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69A51AD0" w14:textId="37A1F878" w:rsidR="00E253CC" w:rsidRPr="0074108E" w:rsidRDefault="00E253CC" w:rsidP="00E253CC">
      <w:pPr>
        <w:jc w:val="both"/>
        <w:rPr>
          <w:rFonts w:ascii="Cambria" w:hAnsi="Cambria"/>
          <w:lang w:val="ru-RU"/>
        </w:rPr>
      </w:pPr>
      <w:r w:rsidRPr="00EA77C4">
        <w:rPr>
          <w:rFonts w:ascii="Cambria" w:hAnsi="Cambria"/>
          <w:lang w:val="uk-UA"/>
        </w:rPr>
        <w:t xml:space="preserve">№  </w:t>
      </w:r>
      <w:r w:rsidR="009C0ED2">
        <w:rPr>
          <w:rFonts w:ascii="Cambria" w:hAnsi="Cambria"/>
          <w:lang w:val="en-US"/>
        </w:rPr>
        <w:t>GAU</w:t>
      </w:r>
      <w:r w:rsidR="009C0ED2" w:rsidRPr="0074108E">
        <w:rPr>
          <w:rFonts w:ascii="Cambria" w:hAnsi="Cambria"/>
          <w:lang w:val="ru-RU"/>
        </w:rPr>
        <w:t>-001</w:t>
      </w:r>
      <w:r w:rsidR="00D66CE7">
        <w:rPr>
          <w:rFonts w:ascii="Cambria" w:hAnsi="Cambria"/>
          <w:lang w:val="uk-UA"/>
        </w:rPr>
        <w:t>-</w:t>
      </w:r>
      <w:r w:rsidR="00D66CE7" w:rsidRPr="0074108E">
        <w:rPr>
          <w:rFonts w:ascii="Cambria" w:hAnsi="Cambria"/>
          <w:lang w:val="ru-RU"/>
        </w:rPr>
        <w:t>1501</w:t>
      </w:r>
      <w:r>
        <w:rPr>
          <w:rFonts w:ascii="Cambria" w:hAnsi="Cambria"/>
          <w:lang w:val="uk-UA"/>
        </w:rPr>
        <w:t>1</w:t>
      </w:r>
      <w:r w:rsidR="00A411CD">
        <w:rPr>
          <w:rFonts w:ascii="Cambria" w:hAnsi="Cambria"/>
          <w:lang w:val="ru-RU"/>
        </w:rPr>
        <w:t>6</w:t>
      </w:r>
    </w:p>
    <w:p w14:paraId="7E028915" w14:textId="65E287DA" w:rsidR="00E253CC" w:rsidRPr="00EA77C4" w:rsidRDefault="00D66CE7" w:rsidP="00E253CC">
      <w:pPr>
        <w:jc w:val="both"/>
        <w:rPr>
          <w:rFonts w:ascii="Cambria" w:hAnsi="Cambria"/>
          <w:lang w:val="uk-UA"/>
        </w:rPr>
      </w:pPr>
      <w:r>
        <w:rPr>
          <w:rFonts w:ascii="Cambria" w:hAnsi="Cambria"/>
          <w:lang w:val="uk-UA"/>
        </w:rPr>
        <w:t>від  1</w:t>
      </w:r>
      <w:r w:rsidRPr="0074108E">
        <w:rPr>
          <w:rFonts w:ascii="Cambria" w:hAnsi="Cambria"/>
          <w:lang w:val="ru-RU"/>
        </w:rPr>
        <w:t>5</w:t>
      </w:r>
      <w:r w:rsidR="00E253CC" w:rsidRPr="00EA77C4">
        <w:rPr>
          <w:rFonts w:ascii="Cambria" w:hAnsi="Cambria"/>
          <w:lang w:val="uk-UA"/>
        </w:rPr>
        <w:t xml:space="preserve"> </w:t>
      </w:r>
      <w:r w:rsidR="00A411CD">
        <w:rPr>
          <w:rFonts w:ascii="Cambria" w:hAnsi="Cambria"/>
          <w:lang w:val="uk-UA"/>
        </w:rPr>
        <w:t>січня 2016</w:t>
      </w:r>
      <w:r w:rsidR="00E253CC" w:rsidRPr="00EA77C4">
        <w:rPr>
          <w:rFonts w:ascii="Cambria" w:hAnsi="Cambria"/>
          <w:lang w:val="uk-UA"/>
        </w:rPr>
        <w:t xml:space="preserve"> р.</w:t>
      </w:r>
    </w:p>
    <w:p w14:paraId="4251DD92" w14:textId="77777777" w:rsidR="00E253CC" w:rsidRPr="00EA77C4" w:rsidRDefault="00E253CC" w:rsidP="00E253CC">
      <w:pPr>
        <w:jc w:val="both"/>
        <w:rPr>
          <w:rFonts w:ascii="Cambria" w:hAnsi="Cambria"/>
          <w:lang w:val="uk-UA"/>
        </w:rPr>
      </w:pPr>
    </w:p>
    <w:p w14:paraId="59ADF617" w14:textId="77777777" w:rsidR="00E253CC" w:rsidRPr="00EA77C4" w:rsidRDefault="00E253CC" w:rsidP="00E253CC">
      <w:pPr>
        <w:jc w:val="both"/>
        <w:rPr>
          <w:rFonts w:ascii="Cambria" w:hAnsi="Cambria"/>
          <w:lang w:val="uk-UA"/>
        </w:rPr>
      </w:pPr>
    </w:p>
    <w:p w14:paraId="01C6B836" w14:textId="77777777" w:rsidR="00E253CC" w:rsidRPr="00EA77C4" w:rsidRDefault="00E253CC" w:rsidP="00E253CC">
      <w:pPr>
        <w:jc w:val="both"/>
        <w:rPr>
          <w:rFonts w:ascii="Cambria" w:hAnsi="Cambria"/>
          <w:lang w:val="uk-UA"/>
        </w:rPr>
      </w:pPr>
      <w:r w:rsidRPr="00EA77C4">
        <w:rPr>
          <w:rFonts w:ascii="Cambria" w:hAnsi="Cambria"/>
          <w:lang w:val="uk-UA"/>
        </w:rPr>
        <w:tab/>
      </w:r>
    </w:p>
    <w:p w14:paraId="3F9599A7" w14:textId="77777777" w:rsidR="00E253CC" w:rsidRPr="00EA77C4" w:rsidRDefault="00E253CC" w:rsidP="00E253CC">
      <w:pPr>
        <w:jc w:val="center"/>
        <w:rPr>
          <w:rFonts w:ascii="Cambria" w:hAnsi="Cambria"/>
          <w:b/>
          <w:lang w:val="uk-UA"/>
        </w:rPr>
      </w:pPr>
      <w:r w:rsidRPr="00EA77C4">
        <w:rPr>
          <w:rFonts w:ascii="Cambria" w:hAnsi="Cambria"/>
          <w:b/>
          <w:lang w:val="uk-UA"/>
        </w:rPr>
        <w:t>ОГОЛОШЕННЯ</w:t>
      </w:r>
    </w:p>
    <w:p w14:paraId="693471B0" w14:textId="77777777" w:rsidR="00E253CC" w:rsidRPr="00EA77C4" w:rsidRDefault="00E253CC" w:rsidP="00E253CC">
      <w:pPr>
        <w:jc w:val="center"/>
        <w:rPr>
          <w:rFonts w:ascii="Cambria" w:hAnsi="Cambria"/>
          <w:b/>
          <w:lang w:val="uk-UA"/>
        </w:rPr>
      </w:pPr>
      <w:r w:rsidRPr="00EA77C4">
        <w:rPr>
          <w:rFonts w:ascii="Cambria" w:hAnsi="Cambria"/>
          <w:b/>
          <w:lang w:val="uk-UA"/>
        </w:rPr>
        <w:t>про проведення процедури закупівлі</w:t>
      </w:r>
    </w:p>
    <w:p w14:paraId="1BFA4B80" w14:textId="77777777" w:rsidR="00E253CC" w:rsidRPr="00EA77C4" w:rsidRDefault="00E253CC" w:rsidP="00E253CC">
      <w:pPr>
        <w:jc w:val="center"/>
        <w:rPr>
          <w:rFonts w:ascii="Cambria" w:hAnsi="Cambria"/>
          <w:b/>
          <w:lang w:val="uk-UA"/>
        </w:rPr>
      </w:pPr>
      <w:r w:rsidRPr="00EA77C4">
        <w:rPr>
          <w:rFonts w:ascii="Cambria" w:hAnsi="Cambria"/>
          <w:b/>
          <w:lang w:val="uk-UA"/>
        </w:rPr>
        <w:t>(далі – „Оголошення”)</w:t>
      </w:r>
    </w:p>
    <w:p w14:paraId="6C2F29D1" w14:textId="77777777" w:rsidR="00E253CC" w:rsidRPr="00EA77C4" w:rsidRDefault="00E253CC" w:rsidP="00E253CC">
      <w:pPr>
        <w:jc w:val="both"/>
        <w:rPr>
          <w:rFonts w:ascii="Cambria" w:hAnsi="Cambria"/>
          <w:lang w:val="uk-UA"/>
        </w:rPr>
      </w:pPr>
    </w:p>
    <w:p w14:paraId="6864193B" w14:textId="346746B6" w:rsidR="00E253CC" w:rsidRPr="00EA77C4" w:rsidRDefault="00E253CC" w:rsidP="00E253CC">
      <w:pPr>
        <w:jc w:val="both"/>
        <w:rPr>
          <w:rFonts w:ascii="Cambria" w:hAnsi="Cambria"/>
          <w:lang w:val="uk-UA"/>
        </w:rPr>
      </w:pPr>
      <w:r w:rsidRPr="00EA77C4">
        <w:rPr>
          <w:rFonts w:ascii="Cambria" w:hAnsi="Cambria"/>
          <w:lang w:val="uk-UA"/>
        </w:rPr>
        <w:t>Всеукраїнська громадська організація "ГЕЙ-АЛЬЯНС УКРАЇНА" (далі – ВГО «ГАУ») оголошує тендер для закупівлі послуг комплексної аудиторської перевірки діяльності організації у 201</w:t>
      </w:r>
      <w:r w:rsidR="00472450">
        <w:rPr>
          <w:rFonts w:ascii="Cambria" w:hAnsi="Cambria"/>
          <w:lang w:val="uk-UA"/>
        </w:rPr>
        <w:t>5</w:t>
      </w:r>
      <w:r>
        <w:rPr>
          <w:rFonts w:ascii="Cambria" w:hAnsi="Cambria"/>
          <w:lang w:val="uk-UA"/>
        </w:rPr>
        <w:t xml:space="preserve"> році та аудиторської перевірки </w:t>
      </w:r>
      <w:r w:rsidR="00CD480A">
        <w:rPr>
          <w:rFonts w:ascii="Cambria" w:hAnsi="Cambria"/>
          <w:lang w:val="uk-UA"/>
        </w:rPr>
        <w:t>діяльності організації в рамках інституціональної підтримки</w:t>
      </w:r>
      <w:r w:rsidRPr="00EA77C4">
        <w:rPr>
          <w:rFonts w:ascii="Cambria" w:hAnsi="Cambria"/>
          <w:lang w:val="uk-UA"/>
        </w:rPr>
        <w:t xml:space="preserve"> </w:t>
      </w:r>
      <w:r w:rsidR="00CD480A">
        <w:rPr>
          <w:rFonts w:ascii="Cambria" w:hAnsi="Cambria"/>
          <w:lang w:val="uk-UA"/>
        </w:rPr>
        <w:t xml:space="preserve">(підготовча стадія) діяльності ВГО </w:t>
      </w:r>
      <w:r w:rsidRPr="00834B76">
        <w:rPr>
          <w:rFonts w:ascii="Cambria" w:hAnsi="Cambria"/>
          <w:lang w:val="uk-UA"/>
        </w:rPr>
        <w:t>«</w:t>
      </w:r>
      <w:r w:rsidR="00CD480A">
        <w:rPr>
          <w:rFonts w:ascii="Cambria" w:hAnsi="Cambria"/>
          <w:lang w:val="uk-UA"/>
        </w:rPr>
        <w:t>ГАУ</w:t>
      </w:r>
      <w:r w:rsidRPr="00834B76">
        <w:rPr>
          <w:rFonts w:ascii="Cambria" w:hAnsi="Cambria"/>
          <w:lang w:val="uk-UA"/>
        </w:rPr>
        <w:t xml:space="preserve">», що </w:t>
      </w:r>
      <w:r w:rsidR="00CD480A">
        <w:rPr>
          <w:rFonts w:ascii="Cambria" w:hAnsi="Cambria"/>
          <w:lang w:val="uk-UA"/>
        </w:rPr>
        <w:t>надавалася організації</w:t>
      </w:r>
      <w:r w:rsidRPr="00834B76">
        <w:rPr>
          <w:rFonts w:ascii="Cambria" w:hAnsi="Cambria"/>
          <w:lang w:val="uk-UA"/>
        </w:rPr>
        <w:t xml:space="preserve"> </w:t>
      </w:r>
      <w:r w:rsidR="00CD480A">
        <w:rPr>
          <w:rFonts w:ascii="Cambria" w:hAnsi="Cambria"/>
          <w:lang w:val="uk-UA"/>
        </w:rPr>
        <w:t xml:space="preserve">за </w:t>
      </w:r>
      <w:r w:rsidRPr="00834B76">
        <w:rPr>
          <w:rFonts w:ascii="Cambria" w:hAnsi="Cambria"/>
          <w:lang w:val="uk-UA"/>
        </w:rPr>
        <w:t xml:space="preserve">фінансової підтримки Шведського агентства з міжнародного розвитку, </w:t>
      </w:r>
      <w:proofErr w:type="spellStart"/>
      <w:r w:rsidRPr="00834B76">
        <w:rPr>
          <w:rFonts w:ascii="Cambria" w:hAnsi="Cambria"/>
          <w:lang w:val="uk-UA"/>
        </w:rPr>
        <w:t>Sida</w:t>
      </w:r>
      <w:proofErr w:type="spellEnd"/>
      <w:r w:rsidR="00472450">
        <w:rPr>
          <w:rFonts w:ascii="Cambria" w:hAnsi="Cambria"/>
          <w:lang w:val="uk-UA"/>
        </w:rPr>
        <w:t xml:space="preserve">, </w:t>
      </w:r>
      <w:r w:rsidR="00CD480A">
        <w:rPr>
          <w:rFonts w:ascii="Cambria" w:hAnsi="Cambria"/>
          <w:lang w:val="uk-UA"/>
        </w:rPr>
        <w:t>посольства Королівства Норвегія</w:t>
      </w:r>
      <w:r w:rsidR="00472450">
        <w:rPr>
          <w:rFonts w:ascii="Cambria" w:hAnsi="Cambria"/>
          <w:lang w:val="uk-UA"/>
        </w:rPr>
        <w:t xml:space="preserve"> та </w:t>
      </w:r>
      <w:r w:rsidR="00EE2F7E" w:rsidRPr="00EE2F7E">
        <w:rPr>
          <w:rFonts w:ascii="Cambria" w:hAnsi="Cambria"/>
          <w:lang w:val="uk-UA"/>
        </w:rPr>
        <w:t>Міністерства зовнішніх справ Данії</w:t>
      </w:r>
      <w:r w:rsidR="00CD480A">
        <w:rPr>
          <w:rFonts w:ascii="Cambria" w:hAnsi="Cambria"/>
          <w:lang w:val="uk-UA"/>
        </w:rPr>
        <w:t xml:space="preserve"> </w:t>
      </w:r>
      <w:r>
        <w:rPr>
          <w:rFonts w:ascii="Cambria" w:hAnsi="Cambria"/>
          <w:lang w:val="uk-UA"/>
        </w:rPr>
        <w:t xml:space="preserve">у період 01 </w:t>
      </w:r>
      <w:r w:rsidR="00472450">
        <w:rPr>
          <w:rFonts w:ascii="Cambria" w:hAnsi="Cambria"/>
          <w:lang w:val="uk-UA"/>
        </w:rPr>
        <w:t>січня 2015</w:t>
      </w:r>
      <w:r w:rsidR="00CD480A">
        <w:rPr>
          <w:rFonts w:ascii="Cambria" w:hAnsi="Cambria"/>
          <w:lang w:val="uk-UA"/>
        </w:rPr>
        <w:t xml:space="preserve"> року – 31 грудня</w:t>
      </w:r>
      <w:r w:rsidR="00472450">
        <w:rPr>
          <w:rFonts w:ascii="Cambria" w:hAnsi="Cambria"/>
          <w:lang w:val="uk-UA"/>
        </w:rPr>
        <w:t xml:space="preserve"> 2015</w:t>
      </w:r>
      <w:r>
        <w:rPr>
          <w:rFonts w:ascii="Cambria" w:hAnsi="Cambria"/>
          <w:lang w:val="uk-UA"/>
        </w:rPr>
        <w:t xml:space="preserve"> року. </w:t>
      </w:r>
      <w:r w:rsidRPr="00EA77C4">
        <w:rPr>
          <w:rFonts w:ascii="Cambria" w:hAnsi="Cambria"/>
          <w:lang w:val="uk-UA"/>
        </w:rPr>
        <w:t xml:space="preserve"> </w:t>
      </w:r>
    </w:p>
    <w:p w14:paraId="6328D242" w14:textId="77777777" w:rsidR="00E253CC" w:rsidRPr="00EA77C4" w:rsidRDefault="00E253CC" w:rsidP="00E253CC">
      <w:pPr>
        <w:jc w:val="both"/>
        <w:rPr>
          <w:rFonts w:ascii="Cambria" w:hAnsi="Cambria"/>
          <w:lang w:val="uk-UA"/>
        </w:rPr>
      </w:pPr>
    </w:p>
    <w:p w14:paraId="30172869" w14:textId="4BB748E4" w:rsidR="00E253CC" w:rsidRPr="00CA6E89" w:rsidRDefault="00E253CC" w:rsidP="00E253CC">
      <w:pPr>
        <w:jc w:val="both"/>
        <w:rPr>
          <w:rFonts w:ascii="Cambria" w:hAnsi="Cambria"/>
          <w:lang w:val="uk-UA"/>
        </w:rPr>
      </w:pPr>
      <w:r w:rsidRPr="00EA77C4">
        <w:rPr>
          <w:rFonts w:ascii="Cambria" w:hAnsi="Cambria"/>
          <w:b/>
          <w:lang w:val="uk-UA"/>
        </w:rPr>
        <w:t>Джерело фінансування закупівлі</w:t>
      </w:r>
      <w:r w:rsidRPr="00EA77C4">
        <w:rPr>
          <w:rFonts w:ascii="Cambria" w:hAnsi="Cambria"/>
          <w:lang w:val="uk-UA"/>
        </w:rPr>
        <w:t xml:space="preserve"> – дана закупівля здійснюється за кошти </w:t>
      </w:r>
      <w:r w:rsidR="00CD480A">
        <w:rPr>
          <w:rFonts w:ascii="Cambria" w:hAnsi="Cambria"/>
          <w:lang w:val="uk-UA"/>
        </w:rPr>
        <w:t>інституціональної підтримки</w:t>
      </w:r>
      <w:r w:rsidR="00CD480A" w:rsidRPr="00EA77C4">
        <w:rPr>
          <w:rFonts w:ascii="Cambria" w:hAnsi="Cambria"/>
          <w:lang w:val="uk-UA"/>
        </w:rPr>
        <w:t xml:space="preserve"> </w:t>
      </w:r>
      <w:r w:rsidR="00CD480A">
        <w:rPr>
          <w:rFonts w:ascii="Cambria" w:hAnsi="Cambria"/>
          <w:lang w:val="uk-UA"/>
        </w:rPr>
        <w:t xml:space="preserve">(підготовча стадія) діяльності ВГО </w:t>
      </w:r>
      <w:r w:rsidR="00CD480A" w:rsidRPr="00834B76">
        <w:rPr>
          <w:rFonts w:ascii="Cambria" w:hAnsi="Cambria"/>
          <w:lang w:val="uk-UA"/>
        </w:rPr>
        <w:t>«</w:t>
      </w:r>
      <w:r w:rsidR="00CD480A">
        <w:rPr>
          <w:rFonts w:ascii="Cambria" w:hAnsi="Cambria"/>
          <w:lang w:val="uk-UA"/>
        </w:rPr>
        <w:t>ГАУ</w:t>
      </w:r>
      <w:r w:rsidR="00CD480A" w:rsidRPr="00834B76">
        <w:rPr>
          <w:rFonts w:ascii="Cambria" w:hAnsi="Cambria"/>
          <w:lang w:val="uk-UA"/>
        </w:rPr>
        <w:t xml:space="preserve">», що </w:t>
      </w:r>
      <w:r w:rsidR="00CD480A">
        <w:rPr>
          <w:rFonts w:ascii="Cambria" w:hAnsi="Cambria"/>
          <w:lang w:val="uk-UA"/>
        </w:rPr>
        <w:t>надавалася організації</w:t>
      </w:r>
      <w:r w:rsidR="00CD480A" w:rsidRPr="00834B76">
        <w:rPr>
          <w:rFonts w:ascii="Cambria" w:hAnsi="Cambria"/>
          <w:lang w:val="uk-UA"/>
        </w:rPr>
        <w:t xml:space="preserve"> </w:t>
      </w:r>
      <w:r w:rsidR="00CD480A">
        <w:rPr>
          <w:rFonts w:ascii="Cambria" w:hAnsi="Cambria"/>
          <w:lang w:val="uk-UA"/>
        </w:rPr>
        <w:t xml:space="preserve">за </w:t>
      </w:r>
      <w:r w:rsidR="00CD480A" w:rsidRPr="00834B76">
        <w:rPr>
          <w:rFonts w:ascii="Cambria" w:hAnsi="Cambria"/>
          <w:lang w:val="uk-UA"/>
        </w:rPr>
        <w:t xml:space="preserve">фінансової підтримки Шведського агентства з міжнародного розвитку, </w:t>
      </w:r>
      <w:proofErr w:type="spellStart"/>
      <w:r w:rsidR="00CD480A" w:rsidRPr="00834B76">
        <w:rPr>
          <w:rFonts w:ascii="Cambria" w:hAnsi="Cambria"/>
          <w:lang w:val="uk-UA"/>
        </w:rPr>
        <w:t>Sida</w:t>
      </w:r>
      <w:proofErr w:type="spellEnd"/>
      <w:r w:rsidR="00472450">
        <w:rPr>
          <w:rFonts w:ascii="Cambria" w:hAnsi="Cambria"/>
          <w:lang w:val="uk-UA"/>
        </w:rPr>
        <w:t xml:space="preserve">, </w:t>
      </w:r>
      <w:r w:rsidR="00CD480A">
        <w:rPr>
          <w:rFonts w:ascii="Cambria" w:hAnsi="Cambria"/>
          <w:lang w:val="uk-UA"/>
        </w:rPr>
        <w:t>посольства Королівства Норвегія</w:t>
      </w:r>
      <w:r w:rsidR="00472450">
        <w:rPr>
          <w:rFonts w:ascii="Cambria" w:hAnsi="Cambria"/>
          <w:lang w:val="uk-UA"/>
        </w:rPr>
        <w:t xml:space="preserve"> та </w:t>
      </w:r>
      <w:r w:rsidR="00EE2F7E" w:rsidRPr="00EE2F7E">
        <w:rPr>
          <w:rFonts w:ascii="Cambria" w:hAnsi="Cambria"/>
          <w:lang w:val="uk-UA"/>
        </w:rPr>
        <w:t>Міністерства зовнішніх справ Данії</w:t>
      </w:r>
      <w:r w:rsidR="00CA6E89">
        <w:rPr>
          <w:rFonts w:ascii="Cambria" w:hAnsi="Cambria"/>
          <w:lang w:val="uk-UA"/>
        </w:rPr>
        <w:t>.</w:t>
      </w:r>
    </w:p>
    <w:p w14:paraId="03761658" w14:textId="77777777" w:rsidR="00E253CC" w:rsidRPr="00EA77C4" w:rsidRDefault="00E253CC" w:rsidP="00E253CC">
      <w:pPr>
        <w:jc w:val="both"/>
        <w:rPr>
          <w:rFonts w:ascii="Cambria" w:hAnsi="Cambria"/>
          <w:lang w:val="uk-UA"/>
        </w:rPr>
      </w:pPr>
    </w:p>
    <w:p w14:paraId="6443EB68" w14:textId="77777777" w:rsidR="00E253CC" w:rsidRPr="00EA77C4" w:rsidRDefault="00E253CC" w:rsidP="00E253CC">
      <w:pPr>
        <w:jc w:val="both"/>
        <w:rPr>
          <w:rFonts w:ascii="Cambria" w:hAnsi="Cambria"/>
          <w:b/>
          <w:lang w:val="uk-UA"/>
        </w:rPr>
      </w:pPr>
      <w:r w:rsidRPr="00EA77C4">
        <w:rPr>
          <w:rFonts w:ascii="Cambria" w:hAnsi="Cambria"/>
          <w:b/>
          <w:lang w:val="uk-UA"/>
        </w:rPr>
        <w:t xml:space="preserve">Опис позицій до закупівлі товарів / технічне завдання для робіт та послуг </w:t>
      </w:r>
    </w:p>
    <w:p w14:paraId="1CAAF2E3" w14:textId="77777777" w:rsidR="00E253CC" w:rsidRPr="00EA77C4" w:rsidRDefault="00E253CC" w:rsidP="00E253CC">
      <w:pPr>
        <w:jc w:val="both"/>
        <w:rPr>
          <w:rFonts w:ascii="Cambria" w:hAnsi="Cambria"/>
          <w:lang w:val="uk-UA"/>
        </w:rPr>
      </w:pPr>
    </w:p>
    <w:p w14:paraId="6534BCD7" w14:textId="536697E0" w:rsidR="00E253CC" w:rsidRPr="00EA77C4" w:rsidRDefault="00E253CC" w:rsidP="00E253CC">
      <w:pPr>
        <w:jc w:val="both"/>
        <w:rPr>
          <w:rFonts w:ascii="Cambria" w:hAnsi="Cambria"/>
          <w:lang w:val="uk-UA"/>
        </w:rPr>
      </w:pPr>
      <w:r w:rsidRPr="00EA77C4">
        <w:rPr>
          <w:rFonts w:ascii="Cambria" w:hAnsi="Cambria"/>
          <w:lang w:val="uk-UA"/>
        </w:rPr>
        <w:t>1. Комплексна аудиторська перевірка діяльності організації у 201</w:t>
      </w:r>
      <w:r w:rsidR="00D66CE7">
        <w:rPr>
          <w:rFonts w:ascii="Cambria" w:hAnsi="Cambria"/>
          <w:lang w:val="uk-UA"/>
        </w:rPr>
        <w:t>5</w:t>
      </w:r>
      <w:r w:rsidRPr="00EA77C4">
        <w:rPr>
          <w:rFonts w:ascii="Cambria" w:hAnsi="Cambria"/>
          <w:lang w:val="uk-UA"/>
        </w:rPr>
        <w:t xml:space="preserve"> році.</w:t>
      </w:r>
    </w:p>
    <w:p w14:paraId="333D5DCC" w14:textId="77777777" w:rsidR="00E253CC" w:rsidRPr="00EA77C4" w:rsidRDefault="00E253CC" w:rsidP="00E253CC">
      <w:pPr>
        <w:jc w:val="both"/>
        <w:rPr>
          <w:rFonts w:ascii="Cambria" w:hAnsi="Cambria"/>
          <w:lang w:val="uk-UA"/>
        </w:rPr>
      </w:pPr>
      <w:r w:rsidRPr="00EA77C4">
        <w:rPr>
          <w:rFonts w:ascii="Cambria" w:hAnsi="Cambria"/>
          <w:lang w:val="uk-UA"/>
        </w:rPr>
        <w:t>Галузі, що мають бути охоплені: національні стандарти бухгалтерського обліку, міжнародні стандарти бухгалтерського обліку, трудове право, цивільне право, господарське право, авторське право, фінансове право, діяльність благодійних та інших неприбуткових організацій.</w:t>
      </w:r>
    </w:p>
    <w:p w14:paraId="54441ED8" w14:textId="77777777" w:rsidR="00E253CC" w:rsidRPr="00EA77C4" w:rsidRDefault="00E253CC" w:rsidP="00E253CC">
      <w:pPr>
        <w:jc w:val="both"/>
        <w:rPr>
          <w:rFonts w:ascii="Cambria" w:hAnsi="Cambria"/>
          <w:lang w:val="uk-UA"/>
        </w:rPr>
      </w:pPr>
    </w:p>
    <w:p w14:paraId="2171A519" w14:textId="414C67D1" w:rsidR="00A20ADF" w:rsidRPr="00EA77C4" w:rsidRDefault="00E253CC" w:rsidP="00A20ADF">
      <w:pPr>
        <w:jc w:val="both"/>
        <w:rPr>
          <w:rFonts w:ascii="Cambria" w:hAnsi="Cambria"/>
          <w:lang w:val="uk-UA"/>
        </w:rPr>
      </w:pPr>
      <w:r w:rsidRPr="00EA77C4">
        <w:rPr>
          <w:rFonts w:ascii="Cambria" w:hAnsi="Cambria"/>
          <w:lang w:val="uk-UA"/>
        </w:rPr>
        <w:t xml:space="preserve">2. </w:t>
      </w:r>
      <w:r w:rsidRPr="005A6A09">
        <w:rPr>
          <w:rFonts w:ascii="Cambria" w:hAnsi="Cambria"/>
          <w:lang w:val="uk-UA"/>
        </w:rPr>
        <w:t xml:space="preserve">Комплексна аудиторська перевірка </w:t>
      </w:r>
      <w:r w:rsidR="00A20ADF">
        <w:rPr>
          <w:rFonts w:ascii="Cambria" w:hAnsi="Cambria"/>
          <w:lang w:val="uk-UA"/>
        </w:rPr>
        <w:t>діяльності організації в рамках інституціональної підтримки</w:t>
      </w:r>
      <w:r w:rsidR="00A20ADF" w:rsidRPr="00EA77C4">
        <w:rPr>
          <w:rFonts w:ascii="Cambria" w:hAnsi="Cambria"/>
          <w:lang w:val="uk-UA"/>
        </w:rPr>
        <w:t xml:space="preserve"> </w:t>
      </w:r>
      <w:r w:rsidR="00A20ADF">
        <w:rPr>
          <w:rFonts w:ascii="Cambria" w:hAnsi="Cambria"/>
          <w:lang w:val="uk-UA"/>
        </w:rPr>
        <w:t xml:space="preserve">(підготовча стадія) діяльності ВГО </w:t>
      </w:r>
      <w:r w:rsidR="00A20ADF" w:rsidRPr="00834B76">
        <w:rPr>
          <w:rFonts w:ascii="Cambria" w:hAnsi="Cambria"/>
          <w:lang w:val="uk-UA"/>
        </w:rPr>
        <w:t>«</w:t>
      </w:r>
      <w:r w:rsidR="00A20ADF">
        <w:rPr>
          <w:rFonts w:ascii="Cambria" w:hAnsi="Cambria"/>
          <w:lang w:val="uk-UA"/>
        </w:rPr>
        <w:t>ГАУ</w:t>
      </w:r>
      <w:r w:rsidR="00A20ADF" w:rsidRPr="00834B76">
        <w:rPr>
          <w:rFonts w:ascii="Cambria" w:hAnsi="Cambria"/>
          <w:lang w:val="uk-UA"/>
        </w:rPr>
        <w:t xml:space="preserve">», що </w:t>
      </w:r>
      <w:r w:rsidR="00A20ADF">
        <w:rPr>
          <w:rFonts w:ascii="Cambria" w:hAnsi="Cambria"/>
          <w:lang w:val="uk-UA"/>
        </w:rPr>
        <w:t>надавалася організації</w:t>
      </w:r>
      <w:r w:rsidR="00A20ADF" w:rsidRPr="00834B76">
        <w:rPr>
          <w:rFonts w:ascii="Cambria" w:hAnsi="Cambria"/>
          <w:lang w:val="uk-UA"/>
        </w:rPr>
        <w:t xml:space="preserve"> </w:t>
      </w:r>
      <w:r w:rsidR="00A20ADF">
        <w:rPr>
          <w:rFonts w:ascii="Cambria" w:hAnsi="Cambria"/>
          <w:lang w:val="uk-UA"/>
        </w:rPr>
        <w:t xml:space="preserve">за </w:t>
      </w:r>
      <w:r w:rsidR="00A20ADF" w:rsidRPr="00834B76">
        <w:rPr>
          <w:rFonts w:ascii="Cambria" w:hAnsi="Cambria"/>
          <w:lang w:val="uk-UA"/>
        </w:rPr>
        <w:t xml:space="preserve">фінансової підтримки Шведського агентства з міжнародного розвитку, </w:t>
      </w:r>
      <w:proofErr w:type="spellStart"/>
      <w:r w:rsidR="00A20ADF" w:rsidRPr="00834B76">
        <w:rPr>
          <w:rFonts w:ascii="Cambria" w:hAnsi="Cambria"/>
          <w:lang w:val="uk-UA"/>
        </w:rPr>
        <w:t>Sida</w:t>
      </w:r>
      <w:proofErr w:type="spellEnd"/>
      <w:r w:rsidR="00D66CE7">
        <w:rPr>
          <w:rFonts w:ascii="Cambria" w:hAnsi="Cambria"/>
          <w:lang w:val="uk-UA"/>
        </w:rPr>
        <w:t xml:space="preserve">, </w:t>
      </w:r>
      <w:r w:rsidR="00A20ADF">
        <w:rPr>
          <w:rFonts w:ascii="Cambria" w:hAnsi="Cambria"/>
          <w:lang w:val="uk-UA"/>
        </w:rPr>
        <w:t>посольства Королівства Норвегія</w:t>
      </w:r>
      <w:r w:rsidR="00D66CE7">
        <w:rPr>
          <w:rFonts w:ascii="Cambria" w:hAnsi="Cambria"/>
          <w:lang w:val="uk-UA"/>
        </w:rPr>
        <w:t xml:space="preserve"> та </w:t>
      </w:r>
      <w:r w:rsidR="00D66CE7" w:rsidRPr="00D66CE7">
        <w:rPr>
          <w:rFonts w:ascii="Cambria" w:hAnsi="Cambria"/>
          <w:lang w:val="uk-UA"/>
        </w:rPr>
        <w:t>Міністерства зовнішніх справ Данії</w:t>
      </w:r>
      <w:r w:rsidR="009C0ED2">
        <w:rPr>
          <w:rFonts w:ascii="Cambria" w:hAnsi="Cambria"/>
          <w:lang w:val="uk-UA"/>
        </w:rPr>
        <w:t xml:space="preserve"> у період 01 січня 2015 року – 31 грудня 2015</w:t>
      </w:r>
      <w:r w:rsidR="00A20ADF">
        <w:rPr>
          <w:rFonts w:ascii="Cambria" w:hAnsi="Cambria"/>
          <w:lang w:val="uk-UA"/>
        </w:rPr>
        <w:t xml:space="preserve"> року. </w:t>
      </w:r>
      <w:r w:rsidR="00A20ADF" w:rsidRPr="00EA77C4">
        <w:rPr>
          <w:rFonts w:ascii="Cambria" w:hAnsi="Cambria"/>
          <w:lang w:val="uk-UA"/>
        </w:rPr>
        <w:t xml:space="preserve"> </w:t>
      </w:r>
    </w:p>
    <w:p w14:paraId="07A280ED" w14:textId="2D07DB37" w:rsidR="00E253CC" w:rsidRPr="00EA77C4" w:rsidRDefault="00E253CC" w:rsidP="00E253CC">
      <w:pPr>
        <w:jc w:val="both"/>
        <w:rPr>
          <w:rFonts w:ascii="Cambria" w:hAnsi="Cambria"/>
          <w:lang w:val="uk-UA"/>
        </w:rPr>
      </w:pPr>
    </w:p>
    <w:p w14:paraId="0038B089" w14:textId="6500332A" w:rsidR="00E253CC" w:rsidRPr="00EA77C4" w:rsidRDefault="00F30A4E" w:rsidP="00E253CC">
      <w:pPr>
        <w:jc w:val="both"/>
        <w:rPr>
          <w:rFonts w:ascii="Cambria" w:hAnsi="Cambria"/>
          <w:lang w:val="uk-UA"/>
        </w:rPr>
      </w:pPr>
      <w:r>
        <w:rPr>
          <w:rFonts w:ascii="Cambria" w:hAnsi="Cambria"/>
          <w:lang w:val="uk-UA"/>
        </w:rPr>
        <w:t xml:space="preserve">Термін </w:t>
      </w:r>
      <w:r w:rsidR="00E253CC" w:rsidRPr="00EA77C4">
        <w:rPr>
          <w:rFonts w:ascii="Cambria" w:hAnsi="Cambria"/>
          <w:lang w:val="uk-UA"/>
        </w:rPr>
        <w:t>надання послуг:</w:t>
      </w:r>
    </w:p>
    <w:p w14:paraId="19D9203C" w14:textId="1D322E1C" w:rsidR="00E253CC" w:rsidRPr="00EA77C4" w:rsidRDefault="00E253CC" w:rsidP="00E253CC">
      <w:pPr>
        <w:jc w:val="both"/>
        <w:rPr>
          <w:rFonts w:ascii="Cambria" w:hAnsi="Cambria"/>
          <w:lang w:val="uk-UA"/>
        </w:rPr>
      </w:pPr>
      <w:r w:rsidRPr="00EA77C4">
        <w:rPr>
          <w:rFonts w:ascii="Cambria" w:hAnsi="Cambria"/>
          <w:lang w:val="uk-UA"/>
        </w:rPr>
        <w:t xml:space="preserve">Проведення аудиту: з </w:t>
      </w:r>
      <w:r w:rsidR="009C0ED2">
        <w:rPr>
          <w:rFonts w:ascii="Cambria" w:hAnsi="Cambria"/>
          <w:lang w:val="ru-RU"/>
        </w:rPr>
        <w:t>01</w:t>
      </w:r>
      <w:r w:rsidR="0074108E">
        <w:rPr>
          <w:rFonts w:ascii="Cambria" w:hAnsi="Cambria"/>
          <w:lang w:val="uk-UA"/>
        </w:rPr>
        <w:t xml:space="preserve"> по 14 лютого 2016</w:t>
      </w:r>
      <w:r w:rsidRPr="00EA77C4">
        <w:rPr>
          <w:rFonts w:ascii="Cambria" w:hAnsi="Cambria"/>
          <w:lang w:val="uk-UA"/>
        </w:rPr>
        <w:t xml:space="preserve"> року</w:t>
      </w:r>
    </w:p>
    <w:p w14:paraId="39B65492" w14:textId="77777777" w:rsidR="00E253CC" w:rsidRPr="00EA77C4" w:rsidRDefault="00E253CC" w:rsidP="00E253CC">
      <w:pPr>
        <w:jc w:val="both"/>
        <w:rPr>
          <w:rFonts w:ascii="Cambria" w:hAnsi="Cambria"/>
          <w:lang w:val="uk-UA"/>
        </w:rPr>
      </w:pPr>
    </w:p>
    <w:p w14:paraId="22D744C8" w14:textId="77777777" w:rsidR="00E253CC" w:rsidRPr="00EA77C4" w:rsidRDefault="00E253CC" w:rsidP="00E253CC">
      <w:pPr>
        <w:jc w:val="both"/>
        <w:rPr>
          <w:rFonts w:ascii="Cambria" w:hAnsi="Cambria"/>
          <w:b/>
          <w:lang w:val="uk-UA"/>
        </w:rPr>
      </w:pPr>
      <w:r w:rsidRPr="00EA77C4">
        <w:rPr>
          <w:rFonts w:ascii="Cambria" w:hAnsi="Cambria"/>
          <w:b/>
          <w:lang w:val="uk-UA"/>
        </w:rPr>
        <w:t>Очікуваний результат робіт та послуг та загальні вимоги</w:t>
      </w:r>
    </w:p>
    <w:p w14:paraId="37766D3F" w14:textId="77777777" w:rsidR="00E253CC" w:rsidRPr="00EA77C4" w:rsidRDefault="00E253CC" w:rsidP="00E253CC">
      <w:pPr>
        <w:jc w:val="both"/>
        <w:rPr>
          <w:rFonts w:ascii="Cambria" w:hAnsi="Cambria"/>
          <w:lang w:val="uk-UA"/>
        </w:rPr>
      </w:pPr>
    </w:p>
    <w:p w14:paraId="5549D364" w14:textId="77777777" w:rsidR="00E253CC" w:rsidRPr="008C5069" w:rsidRDefault="00E253CC" w:rsidP="00E253CC">
      <w:pPr>
        <w:jc w:val="both"/>
        <w:rPr>
          <w:rFonts w:ascii="Cambria" w:hAnsi="Cambria"/>
          <w:lang w:val="uk-UA"/>
        </w:rPr>
      </w:pPr>
      <w:r w:rsidRPr="008C5069">
        <w:rPr>
          <w:rFonts w:ascii="Cambria" w:hAnsi="Cambria"/>
          <w:lang w:val="uk-UA"/>
        </w:rPr>
        <w:t>1.</w:t>
      </w:r>
      <w:r w:rsidRPr="008C5069">
        <w:rPr>
          <w:rFonts w:ascii="Cambria" w:hAnsi="Cambria"/>
          <w:lang w:val="uk-UA"/>
        </w:rPr>
        <w:tab/>
        <w:t>Перевірка та підтвердження достовірності фінансової звітності, що включає звіт про фінансові результати та баланс у відповідності з Міжнародними стандартами аудиту.</w:t>
      </w:r>
    </w:p>
    <w:p w14:paraId="0C3F8470" w14:textId="76F364A6" w:rsidR="00E253CC" w:rsidRPr="008C5069" w:rsidRDefault="00E253CC" w:rsidP="00E253CC">
      <w:pPr>
        <w:jc w:val="both"/>
        <w:rPr>
          <w:rFonts w:ascii="Cambria" w:hAnsi="Cambria"/>
          <w:lang w:val="uk-UA"/>
        </w:rPr>
      </w:pPr>
      <w:r w:rsidRPr="008C5069">
        <w:rPr>
          <w:rFonts w:ascii="Cambria" w:hAnsi="Cambria"/>
          <w:lang w:val="uk-UA"/>
        </w:rPr>
        <w:t>2.</w:t>
      </w:r>
      <w:r w:rsidRPr="008C5069">
        <w:rPr>
          <w:rFonts w:ascii="Cambria" w:hAnsi="Cambria"/>
          <w:lang w:val="uk-UA"/>
        </w:rPr>
        <w:tab/>
        <w:t>Перевірка документообігу в рамках угод/додаткових угод, що виконувались у 201</w:t>
      </w:r>
      <w:r w:rsidR="009C0ED2">
        <w:rPr>
          <w:rFonts w:ascii="Cambria" w:hAnsi="Cambria"/>
          <w:lang w:val="uk-UA"/>
        </w:rPr>
        <w:t>5</w:t>
      </w:r>
      <w:r w:rsidRPr="008C5069">
        <w:rPr>
          <w:rFonts w:ascii="Cambria" w:hAnsi="Cambria"/>
          <w:lang w:val="uk-UA"/>
        </w:rPr>
        <w:t xml:space="preserve"> році та в рамках </w:t>
      </w:r>
      <w:r w:rsidR="00F9056A">
        <w:rPr>
          <w:rFonts w:ascii="Cambria" w:hAnsi="Cambria"/>
          <w:lang w:val="uk-UA"/>
        </w:rPr>
        <w:t>інституціональної підтримки</w:t>
      </w:r>
      <w:r w:rsidR="00F9056A" w:rsidRPr="00EA77C4">
        <w:rPr>
          <w:rFonts w:ascii="Cambria" w:hAnsi="Cambria"/>
          <w:lang w:val="uk-UA"/>
        </w:rPr>
        <w:t xml:space="preserve"> </w:t>
      </w:r>
      <w:r w:rsidR="00F9056A">
        <w:rPr>
          <w:rFonts w:ascii="Cambria" w:hAnsi="Cambria"/>
          <w:lang w:val="uk-UA"/>
        </w:rPr>
        <w:t xml:space="preserve">(підготовча стадія) діяльності ВГО </w:t>
      </w:r>
      <w:r w:rsidR="00F9056A" w:rsidRPr="00834B76">
        <w:rPr>
          <w:rFonts w:ascii="Cambria" w:hAnsi="Cambria"/>
          <w:lang w:val="uk-UA"/>
        </w:rPr>
        <w:t>«</w:t>
      </w:r>
      <w:r w:rsidR="00F9056A">
        <w:rPr>
          <w:rFonts w:ascii="Cambria" w:hAnsi="Cambria"/>
          <w:lang w:val="uk-UA"/>
        </w:rPr>
        <w:t>ГАУ</w:t>
      </w:r>
      <w:r w:rsidR="00F9056A" w:rsidRPr="00834B76">
        <w:rPr>
          <w:rFonts w:ascii="Cambria" w:hAnsi="Cambria"/>
          <w:lang w:val="uk-UA"/>
        </w:rPr>
        <w:t>»</w:t>
      </w:r>
      <w:r w:rsidRPr="008C5069">
        <w:rPr>
          <w:rFonts w:ascii="Cambria" w:hAnsi="Cambria"/>
          <w:lang w:val="uk-UA"/>
        </w:rPr>
        <w:t>.</w:t>
      </w:r>
    </w:p>
    <w:p w14:paraId="7BC87FBF" w14:textId="77777777" w:rsidR="00E253CC" w:rsidRPr="008C5069" w:rsidRDefault="00E253CC" w:rsidP="00E253CC">
      <w:pPr>
        <w:jc w:val="both"/>
        <w:rPr>
          <w:rFonts w:ascii="Cambria" w:hAnsi="Cambria"/>
          <w:lang w:val="uk-UA"/>
        </w:rPr>
      </w:pPr>
      <w:r w:rsidRPr="008C5069">
        <w:rPr>
          <w:rFonts w:ascii="Cambria" w:hAnsi="Cambria"/>
          <w:lang w:val="uk-UA"/>
        </w:rPr>
        <w:lastRenderedPageBreak/>
        <w:t>3.</w:t>
      </w:r>
      <w:r w:rsidRPr="008C5069">
        <w:rPr>
          <w:rFonts w:ascii="Cambria" w:hAnsi="Cambria"/>
          <w:lang w:val="uk-UA"/>
        </w:rPr>
        <w:tab/>
        <w:t>Розуміння аудитором характеру та обсягу роботи, який має бути виконаний.</w:t>
      </w:r>
    </w:p>
    <w:p w14:paraId="55D9B207" w14:textId="7F549114" w:rsidR="00E253CC" w:rsidRPr="008C5069" w:rsidRDefault="00E253CC" w:rsidP="00E253CC">
      <w:pPr>
        <w:jc w:val="both"/>
        <w:rPr>
          <w:rFonts w:ascii="Cambria" w:hAnsi="Cambria"/>
          <w:lang w:val="uk-UA"/>
        </w:rPr>
      </w:pPr>
      <w:r w:rsidRPr="008C5069">
        <w:rPr>
          <w:rFonts w:ascii="Cambria" w:hAnsi="Cambria"/>
          <w:lang w:val="uk-UA"/>
        </w:rPr>
        <w:t>4.</w:t>
      </w:r>
      <w:r w:rsidRPr="008C5069">
        <w:rPr>
          <w:rFonts w:ascii="Cambria" w:hAnsi="Cambria"/>
          <w:lang w:val="uk-UA"/>
        </w:rPr>
        <w:tab/>
        <w:t>Наявність сертифікованих аудиторів</w:t>
      </w:r>
      <w:r w:rsidR="00305BB9">
        <w:rPr>
          <w:rFonts w:ascii="Cambria" w:hAnsi="Cambria"/>
          <w:lang w:val="uk-UA"/>
        </w:rPr>
        <w:t xml:space="preserve"> (САР, СІРА)</w:t>
      </w:r>
      <w:r w:rsidRPr="008C5069">
        <w:rPr>
          <w:rFonts w:ascii="Cambria" w:hAnsi="Cambria"/>
          <w:lang w:val="uk-UA"/>
        </w:rPr>
        <w:t>, які плануються для залучення до даного завдання.</w:t>
      </w:r>
    </w:p>
    <w:p w14:paraId="1B8FA943" w14:textId="77777777" w:rsidR="00E253CC" w:rsidRPr="008C5069" w:rsidRDefault="00E253CC" w:rsidP="00E253CC">
      <w:pPr>
        <w:jc w:val="both"/>
        <w:rPr>
          <w:rFonts w:ascii="Cambria" w:hAnsi="Cambria"/>
          <w:lang w:val="uk-UA"/>
        </w:rPr>
      </w:pPr>
      <w:r w:rsidRPr="008C5069">
        <w:rPr>
          <w:rFonts w:ascii="Cambria" w:hAnsi="Cambria"/>
          <w:lang w:val="uk-UA"/>
        </w:rPr>
        <w:t>5.</w:t>
      </w:r>
      <w:r w:rsidRPr="008C5069">
        <w:rPr>
          <w:rFonts w:ascii="Cambria" w:hAnsi="Cambria"/>
          <w:lang w:val="uk-UA"/>
        </w:rPr>
        <w:tab/>
        <w:t>Наявність досвіду проведення перевірки цільового використання грошових коштів у аудиторів, які плануються для залучення до даного завдання.</w:t>
      </w:r>
    </w:p>
    <w:p w14:paraId="715D2656" w14:textId="77777777" w:rsidR="00E253CC" w:rsidRPr="008C5069" w:rsidRDefault="00E253CC" w:rsidP="00E253CC">
      <w:pPr>
        <w:jc w:val="both"/>
        <w:rPr>
          <w:rFonts w:ascii="Cambria" w:hAnsi="Cambria"/>
          <w:lang w:val="uk-UA"/>
        </w:rPr>
      </w:pPr>
      <w:r>
        <w:rPr>
          <w:rFonts w:ascii="Cambria" w:hAnsi="Cambria"/>
          <w:lang w:val="uk-UA"/>
        </w:rPr>
        <w:t>6.</w:t>
      </w:r>
      <w:r>
        <w:rPr>
          <w:rFonts w:ascii="Cambria" w:hAnsi="Cambria"/>
          <w:lang w:val="uk-UA"/>
        </w:rPr>
        <w:tab/>
      </w:r>
      <w:r w:rsidRPr="008C5069">
        <w:rPr>
          <w:rFonts w:ascii="Cambria" w:hAnsi="Cambria"/>
          <w:lang w:val="uk-UA"/>
        </w:rPr>
        <w:t>Незалежність аудитора та відсутність конфлікту інтересів.</w:t>
      </w:r>
    </w:p>
    <w:p w14:paraId="6885A0E8" w14:textId="77777777" w:rsidR="00E253CC" w:rsidRPr="008C5069" w:rsidRDefault="00E253CC" w:rsidP="00E253CC">
      <w:pPr>
        <w:jc w:val="both"/>
        <w:rPr>
          <w:rFonts w:ascii="Cambria" w:hAnsi="Cambria"/>
          <w:lang w:val="uk-UA"/>
        </w:rPr>
      </w:pPr>
      <w:r w:rsidRPr="008C5069">
        <w:rPr>
          <w:rFonts w:ascii="Cambria" w:hAnsi="Cambria"/>
          <w:lang w:val="uk-UA"/>
        </w:rPr>
        <w:t>7.</w:t>
      </w:r>
      <w:r w:rsidRPr="008C5069">
        <w:rPr>
          <w:rFonts w:ascii="Cambria" w:hAnsi="Cambria"/>
          <w:lang w:val="uk-UA"/>
        </w:rPr>
        <w:tab/>
        <w:t>Досвід у проведенні перевірки цільового використання грошових коштів неприбуткових організацій у зовнішнього аудитора, який пропонується для залучення до даного завдання.</w:t>
      </w:r>
    </w:p>
    <w:p w14:paraId="697ACB15" w14:textId="77777777" w:rsidR="00E253CC" w:rsidRPr="008C5069" w:rsidRDefault="00E253CC" w:rsidP="00E253CC">
      <w:pPr>
        <w:jc w:val="both"/>
        <w:rPr>
          <w:rFonts w:ascii="Cambria" w:hAnsi="Cambria"/>
          <w:lang w:val="uk-UA"/>
        </w:rPr>
      </w:pPr>
      <w:r w:rsidRPr="008C5069">
        <w:rPr>
          <w:rFonts w:ascii="Cambria" w:hAnsi="Cambria"/>
          <w:lang w:val="uk-UA"/>
        </w:rPr>
        <w:t>8.</w:t>
      </w:r>
      <w:r w:rsidRPr="008C5069">
        <w:rPr>
          <w:rFonts w:ascii="Cambria" w:hAnsi="Cambria"/>
          <w:lang w:val="uk-UA"/>
        </w:rPr>
        <w:tab/>
        <w:t>Вартість проведення аудиту та готовність до подальших переговорів щодо її зниження; розкриття інформації щодо формування вартості аудиторських послуг.</w:t>
      </w:r>
    </w:p>
    <w:p w14:paraId="26CDC690" w14:textId="77777777" w:rsidR="00E253CC" w:rsidRPr="008C5069" w:rsidRDefault="00E253CC" w:rsidP="00E253CC">
      <w:pPr>
        <w:jc w:val="both"/>
        <w:rPr>
          <w:rFonts w:ascii="Cambria" w:hAnsi="Cambria"/>
          <w:lang w:val="uk-UA"/>
        </w:rPr>
      </w:pPr>
      <w:r w:rsidRPr="008C5069">
        <w:rPr>
          <w:rFonts w:ascii="Cambria" w:hAnsi="Cambria"/>
          <w:lang w:val="uk-UA"/>
        </w:rPr>
        <w:t>9.</w:t>
      </w:r>
      <w:r w:rsidRPr="008C5069">
        <w:rPr>
          <w:rFonts w:ascii="Cambria" w:hAnsi="Cambria"/>
          <w:lang w:val="uk-UA"/>
        </w:rPr>
        <w:tab/>
        <w:t>Аудит має здійснюватися відповідно до міжнародних стандартів, виданих міжнародною федерацією бухгалтерів (IFAC).</w:t>
      </w:r>
    </w:p>
    <w:p w14:paraId="3F47454C" w14:textId="77777777" w:rsidR="00E253CC" w:rsidRPr="008C5069" w:rsidRDefault="00E253CC" w:rsidP="00E253CC">
      <w:pPr>
        <w:jc w:val="both"/>
        <w:rPr>
          <w:rFonts w:ascii="Cambria" w:hAnsi="Cambria"/>
          <w:lang w:val="uk-UA"/>
        </w:rPr>
      </w:pPr>
      <w:r w:rsidRPr="008C5069">
        <w:rPr>
          <w:rFonts w:ascii="Cambria" w:hAnsi="Cambria"/>
          <w:lang w:val="uk-UA"/>
        </w:rPr>
        <w:t>10.</w:t>
      </w:r>
      <w:r w:rsidRPr="008C5069">
        <w:rPr>
          <w:rFonts w:ascii="Cambria" w:hAnsi="Cambria"/>
          <w:lang w:val="uk-UA"/>
        </w:rPr>
        <w:tab/>
        <w:t>При проведенні аудиту мають використовуватися стандартизоване технічне завдання для аудитора (надається організацією за окремим запитом).</w:t>
      </w:r>
    </w:p>
    <w:p w14:paraId="2C3A5D49" w14:textId="77777777" w:rsidR="00E253CC" w:rsidRPr="008C5069" w:rsidRDefault="00E253CC" w:rsidP="00E253CC">
      <w:pPr>
        <w:jc w:val="both"/>
        <w:rPr>
          <w:rFonts w:ascii="Cambria" w:hAnsi="Cambria"/>
          <w:lang w:val="uk-UA"/>
        </w:rPr>
      </w:pPr>
      <w:r w:rsidRPr="008C5069">
        <w:rPr>
          <w:rFonts w:ascii="Cambria" w:hAnsi="Cambria"/>
          <w:lang w:val="uk-UA"/>
        </w:rPr>
        <w:t>11.</w:t>
      </w:r>
      <w:r w:rsidRPr="008C5069">
        <w:rPr>
          <w:rFonts w:ascii="Cambria" w:hAnsi="Cambria"/>
          <w:lang w:val="uk-UA"/>
        </w:rPr>
        <w:tab/>
        <w:t>Аудиторський висновок має містити думку про те, чи відповідає представлений фінансовий звіт бухгалтерському обліку організації та Інструкціям SIDA щодо надання звітності відповідно до МСА 800/805.</w:t>
      </w:r>
    </w:p>
    <w:p w14:paraId="561989D7" w14:textId="77777777" w:rsidR="00E253CC" w:rsidRPr="008C5069" w:rsidRDefault="00E253CC" w:rsidP="00E253CC">
      <w:pPr>
        <w:jc w:val="both"/>
        <w:rPr>
          <w:rFonts w:ascii="Cambria" w:hAnsi="Cambria"/>
          <w:lang w:val="uk-UA"/>
        </w:rPr>
      </w:pPr>
      <w:r w:rsidRPr="008C5069">
        <w:rPr>
          <w:rFonts w:ascii="Cambria" w:hAnsi="Cambria"/>
          <w:lang w:val="uk-UA"/>
        </w:rPr>
        <w:t>12.</w:t>
      </w:r>
      <w:r w:rsidRPr="008C5069">
        <w:rPr>
          <w:rFonts w:ascii="Cambria" w:hAnsi="Cambria"/>
          <w:lang w:val="uk-UA"/>
        </w:rPr>
        <w:tab/>
        <w:t>Аудитор повинен надати лист з рекомендаціями/Меморандум для аудиту, який повинен містити результати перевірки, зроблені в ході аудиту, а також вказати, які заходи були прийняті в результаті попередньої перевірки та чи були такі заходи адекватними для вирішення повідомлених недоліків. Аудитор повинен також висловити думку з інших питань, які стосуються технічного завдання.</w:t>
      </w:r>
    </w:p>
    <w:p w14:paraId="2CC9F285" w14:textId="2FDEF3B2" w:rsidR="00E253CC" w:rsidRPr="008C5069" w:rsidRDefault="00E253CC" w:rsidP="00E253CC">
      <w:pPr>
        <w:jc w:val="both"/>
        <w:rPr>
          <w:rFonts w:ascii="Cambria" w:hAnsi="Cambria"/>
          <w:lang w:val="uk-UA"/>
        </w:rPr>
      </w:pPr>
      <w:r w:rsidRPr="008C5069">
        <w:rPr>
          <w:rFonts w:ascii="Cambria" w:hAnsi="Cambria"/>
          <w:lang w:val="uk-UA"/>
        </w:rPr>
        <w:t>13.</w:t>
      </w:r>
      <w:r w:rsidRPr="008C5069">
        <w:rPr>
          <w:rFonts w:ascii="Cambria" w:hAnsi="Cambria"/>
          <w:lang w:val="uk-UA"/>
        </w:rPr>
        <w:tab/>
        <w:t>Вся документація, що надаватиметься організації аудиторською компанією, має надаватися українською та англійською мовами</w:t>
      </w:r>
      <w:r w:rsidR="00EA748C">
        <w:rPr>
          <w:rFonts w:ascii="Cambria" w:hAnsi="Cambria"/>
          <w:lang w:val="uk-UA"/>
        </w:rPr>
        <w:t xml:space="preserve"> в 5 (п’яти) екземплярах</w:t>
      </w:r>
      <w:r w:rsidRPr="008C5069">
        <w:rPr>
          <w:rFonts w:ascii="Cambria" w:hAnsi="Cambria"/>
          <w:lang w:val="uk-UA"/>
        </w:rPr>
        <w:t>.</w:t>
      </w:r>
    </w:p>
    <w:p w14:paraId="5A69A3FE" w14:textId="64F6A376" w:rsidR="00E253CC" w:rsidRPr="00E253CC" w:rsidRDefault="00E253CC" w:rsidP="00E253CC">
      <w:pPr>
        <w:jc w:val="both"/>
        <w:rPr>
          <w:rFonts w:ascii="Cambria" w:hAnsi="Cambria"/>
          <w:lang w:val="uk-UA"/>
        </w:rPr>
      </w:pPr>
      <w:r w:rsidRPr="008C5069">
        <w:rPr>
          <w:rFonts w:ascii="Cambria" w:hAnsi="Cambria"/>
          <w:lang w:val="uk-UA"/>
        </w:rPr>
        <w:t>14.</w:t>
      </w:r>
      <w:r w:rsidRPr="008C5069">
        <w:rPr>
          <w:rFonts w:ascii="Cambria" w:hAnsi="Cambria"/>
          <w:lang w:val="uk-UA"/>
        </w:rPr>
        <w:tab/>
        <w:t>Для аудиторської компанії бажаним є членство: ФПБАУ, УАСБА, АССА</w:t>
      </w:r>
      <w:r w:rsidR="00305BB9">
        <w:rPr>
          <w:rFonts w:ascii="Cambria" w:hAnsi="Cambria"/>
          <w:lang w:val="uk-UA"/>
        </w:rPr>
        <w:t>,</w:t>
      </w:r>
      <w:r w:rsidRPr="008C5069">
        <w:rPr>
          <w:rFonts w:ascii="Cambria" w:hAnsi="Cambria"/>
          <w:lang w:val="uk-UA"/>
        </w:rPr>
        <w:t xml:space="preserve"> СІМА, </w:t>
      </w:r>
      <w:proofErr w:type="spellStart"/>
      <w:r w:rsidRPr="008C5069">
        <w:rPr>
          <w:rFonts w:ascii="Cambria" w:hAnsi="Cambria"/>
          <w:lang w:val="uk-UA"/>
        </w:rPr>
        <w:t>DipIFR</w:t>
      </w:r>
      <w:proofErr w:type="spellEnd"/>
      <w:r w:rsidRPr="008C5069">
        <w:rPr>
          <w:rFonts w:ascii="Cambria" w:hAnsi="Cambria"/>
          <w:lang w:val="uk-UA"/>
        </w:rPr>
        <w:t xml:space="preserve"> та ін.</w:t>
      </w:r>
    </w:p>
    <w:p w14:paraId="2534C8F2" w14:textId="77777777" w:rsidR="00E253CC" w:rsidRPr="00E253CC" w:rsidRDefault="00E253CC" w:rsidP="00E253CC">
      <w:pPr>
        <w:jc w:val="both"/>
        <w:rPr>
          <w:rFonts w:ascii="Cambria" w:hAnsi="Cambria"/>
          <w:lang w:val="uk-U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6"/>
        <w:gridCol w:w="4521"/>
      </w:tblGrid>
      <w:tr w:rsidR="00E253CC" w:rsidRPr="009E33AD" w14:paraId="7BBBDEDD" w14:textId="77777777" w:rsidTr="00C24980">
        <w:tc>
          <w:tcPr>
            <w:tcW w:w="4506" w:type="dxa"/>
            <w:shd w:val="pct20" w:color="auto" w:fill="auto"/>
          </w:tcPr>
          <w:p w14:paraId="750DC00E" w14:textId="77777777" w:rsidR="00E253CC" w:rsidRPr="00EA77C4" w:rsidRDefault="00E253CC" w:rsidP="00C24980">
            <w:pPr>
              <w:pStyle w:val="af0"/>
              <w:spacing w:before="0" w:beforeAutospacing="0" w:after="0" w:afterAutospacing="0"/>
              <w:rPr>
                <w:rFonts w:ascii="Cambria" w:hAnsi="Cambria" w:cs="Tahoma"/>
                <w:b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b/>
                <w:sz w:val="22"/>
                <w:szCs w:val="22"/>
                <w:lang w:val="uk-UA"/>
              </w:rPr>
              <w:t>Обов’язкові кваліфікаційні вимоги до постачальника товарів або виконавця робіт та послуг</w:t>
            </w:r>
            <w:r w:rsidRPr="00EA77C4">
              <w:rPr>
                <w:rStyle w:val="af3"/>
                <w:rFonts w:ascii="Cambria" w:hAnsi="Cambria" w:cs="Tahoma"/>
                <w:b/>
                <w:sz w:val="22"/>
                <w:szCs w:val="22"/>
                <w:lang w:val="uk-UA"/>
              </w:rPr>
              <w:endnoteReference w:id="1"/>
            </w:r>
            <w:r w:rsidRPr="00EA77C4">
              <w:rPr>
                <w:rFonts w:ascii="Cambria" w:hAnsi="Cambria" w:cs="Tahoma"/>
                <w:b/>
                <w:sz w:val="22"/>
                <w:szCs w:val="22"/>
                <w:lang w:val="uk-UA"/>
              </w:rPr>
              <w:t xml:space="preserve"> </w:t>
            </w:r>
          </w:p>
        </w:tc>
        <w:tc>
          <w:tcPr>
            <w:tcW w:w="4521" w:type="dxa"/>
            <w:shd w:val="pct20" w:color="auto" w:fill="auto"/>
          </w:tcPr>
          <w:p w14:paraId="2B8DD89E" w14:textId="77777777" w:rsidR="00E253CC" w:rsidRPr="00EA77C4" w:rsidRDefault="00E253CC" w:rsidP="00C24980">
            <w:pPr>
              <w:pStyle w:val="af0"/>
              <w:spacing w:before="0" w:beforeAutospacing="0" w:after="0" w:afterAutospacing="0"/>
              <w:rPr>
                <w:rFonts w:ascii="Cambria" w:hAnsi="Cambria" w:cs="Tahoma"/>
                <w:b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b/>
                <w:sz w:val="22"/>
                <w:szCs w:val="22"/>
                <w:lang w:val="uk-UA"/>
              </w:rPr>
              <w:t>Документи, що підтверджують відповідність кваліфікаційним вимогам</w:t>
            </w:r>
          </w:p>
        </w:tc>
      </w:tr>
      <w:tr w:rsidR="00E253CC" w:rsidRPr="009E33AD" w14:paraId="14CB416C" w14:textId="77777777" w:rsidTr="00C24980">
        <w:tc>
          <w:tcPr>
            <w:tcW w:w="4506" w:type="dxa"/>
            <w:shd w:val="clear" w:color="auto" w:fill="auto"/>
          </w:tcPr>
          <w:p w14:paraId="7161D0B3" w14:textId="77777777" w:rsidR="00E253CC" w:rsidRPr="00EA77C4" w:rsidRDefault="00E253CC" w:rsidP="00C24980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Юридична особа за законодавством України</w:t>
            </w:r>
          </w:p>
        </w:tc>
        <w:tc>
          <w:tcPr>
            <w:tcW w:w="4521" w:type="dxa"/>
            <w:shd w:val="clear" w:color="auto" w:fill="auto"/>
          </w:tcPr>
          <w:p w14:paraId="50904C27" w14:textId="77777777" w:rsidR="00E253CC" w:rsidRPr="00EA77C4" w:rsidRDefault="00E253CC" w:rsidP="00C24980">
            <w:pPr>
              <w:pStyle w:val="af0"/>
              <w:spacing w:before="0" w:beforeAutospacing="0" w:after="0" w:afterAutospacing="0" w:line="276" w:lineRule="auto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Реєстраційні документи:</w:t>
            </w:r>
          </w:p>
          <w:p w14:paraId="4AC64803" w14:textId="77777777" w:rsidR="00E253CC" w:rsidRPr="00EA77C4" w:rsidRDefault="00E253CC" w:rsidP="00C24980">
            <w:pPr>
              <w:pStyle w:val="af0"/>
              <w:spacing w:before="0" w:beforeAutospacing="0" w:after="0" w:afterAutospacing="0" w:line="276" w:lineRule="auto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Свідоцтво про державну реєстрацію юридичної особи;</w:t>
            </w:r>
          </w:p>
          <w:p w14:paraId="33C57EBF" w14:textId="77777777" w:rsidR="00E253CC" w:rsidRPr="00EA77C4" w:rsidRDefault="00E253CC" w:rsidP="00C24980">
            <w:pPr>
              <w:pStyle w:val="af0"/>
              <w:spacing w:before="0" w:beforeAutospacing="0" w:after="0" w:afterAutospacing="0" w:line="276" w:lineRule="auto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Свідоцтво про реєстрацію платника податку (на додану вартість);</w:t>
            </w:r>
          </w:p>
          <w:p w14:paraId="3A9C2F31" w14:textId="77777777" w:rsidR="00E253CC" w:rsidRPr="00EA77C4" w:rsidRDefault="00E253CC" w:rsidP="00C24980">
            <w:pPr>
              <w:pStyle w:val="af0"/>
              <w:spacing w:before="0" w:beforeAutospacing="0" w:after="0" w:afterAutospacing="0" w:line="360" w:lineRule="auto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Витяг з єдиного державного реєстру юридичних осіб та фізичних осіб-підприємців;</w:t>
            </w:r>
          </w:p>
        </w:tc>
      </w:tr>
      <w:tr w:rsidR="00E253CC" w:rsidRPr="009E33AD" w14:paraId="41203A16" w14:textId="77777777" w:rsidTr="00C24980">
        <w:tc>
          <w:tcPr>
            <w:tcW w:w="4506" w:type="dxa"/>
            <w:shd w:val="clear" w:color="auto" w:fill="auto"/>
          </w:tcPr>
          <w:p w14:paraId="54997ECF" w14:textId="77777777" w:rsidR="00E253CC" w:rsidRPr="00EA77C4" w:rsidRDefault="00E253CC" w:rsidP="00C24980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Досвід роботи у сфері надання аудиторських послуг не менше 5 років, що підтверджується документально</w:t>
            </w:r>
          </w:p>
        </w:tc>
        <w:tc>
          <w:tcPr>
            <w:tcW w:w="4521" w:type="dxa"/>
            <w:shd w:val="clear" w:color="auto" w:fill="auto"/>
          </w:tcPr>
          <w:p w14:paraId="1FA2BC58" w14:textId="77777777" w:rsidR="00E253CC" w:rsidRPr="00EA77C4" w:rsidRDefault="00E253CC" w:rsidP="00C24980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Свідоцтво про включення до Реєстру аудиторських фірм та аудиторів Аудиторської палати України</w:t>
            </w:r>
          </w:p>
        </w:tc>
      </w:tr>
      <w:tr w:rsidR="00E253CC" w14:paraId="43295F2A" w14:textId="77777777" w:rsidTr="00C24980">
        <w:tc>
          <w:tcPr>
            <w:tcW w:w="4506" w:type="dxa"/>
            <w:shd w:val="clear" w:color="auto" w:fill="auto"/>
          </w:tcPr>
          <w:p w14:paraId="0C6127BA" w14:textId="77777777" w:rsidR="00E253CC" w:rsidRPr="00EA77C4" w:rsidRDefault="00E253CC" w:rsidP="00C24980">
            <w:pPr>
              <w:pStyle w:val="Default"/>
              <w:jc w:val="both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 xml:space="preserve">Досвід роботи у сфері надання аудиторських послуг благодійним та іншим національним неприбутковим </w:t>
            </w: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lastRenderedPageBreak/>
              <w:t>організаціям, в тому числі з питань, пов’язаних з залученням, використанням та моніторингом міжнародної технічної допомоги в Україні за останні три роки.</w:t>
            </w:r>
          </w:p>
          <w:p w14:paraId="063DB3DC" w14:textId="77777777" w:rsidR="00E253CC" w:rsidRPr="00EA77C4" w:rsidRDefault="00E253CC" w:rsidP="00C24980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</w:p>
        </w:tc>
        <w:tc>
          <w:tcPr>
            <w:tcW w:w="4521" w:type="dxa"/>
            <w:shd w:val="clear" w:color="auto" w:fill="auto"/>
          </w:tcPr>
          <w:p w14:paraId="0829B5A0" w14:textId="77777777" w:rsidR="00E253CC" w:rsidRPr="00EA77C4" w:rsidRDefault="00E253CC" w:rsidP="00C24980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lastRenderedPageBreak/>
              <w:t xml:space="preserve">Інформаційні, рекомендаційні листи </w:t>
            </w:r>
          </w:p>
        </w:tc>
      </w:tr>
      <w:tr w:rsidR="00E253CC" w:rsidRPr="008A79EB" w14:paraId="3DEA2AD7" w14:textId="77777777" w:rsidTr="00C24980">
        <w:tc>
          <w:tcPr>
            <w:tcW w:w="4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4B643" w14:textId="77777777" w:rsidR="00E253CC" w:rsidRPr="00EA77C4" w:rsidRDefault="00E253CC" w:rsidP="00C24980">
            <w:pPr>
              <w:autoSpaceDE w:val="0"/>
              <w:autoSpaceDN w:val="0"/>
              <w:adjustRightInd w:val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lastRenderedPageBreak/>
              <w:t>Загальна організаційна спроможність організації-учасниці конкурсних торгів виконувати комплексні проекти, в тому числі наявність достатньої, для своєчасного надання аудиторських висновків та листів керівництву, кількості кваліфікованого персоналу, фахівців та професіоналів для виконання даного завдання.</w:t>
            </w:r>
          </w:p>
        </w:tc>
        <w:tc>
          <w:tcPr>
            <w:tcW w:w="4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0E04F" w14:textId="77777777" w:rsidR="00E253CC" w:rsidRPr="00EA77C4" w:rsidRDefault="00E253CC" w:rsidP="00C24980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Інформаційний лист</w:t>
            </w:r>
          </w:p>
        </w:tc>
      </w:tr>
      <w:tr w:rsidR="00E253CC" w:rsidRPr="009E33AD" w14:paraId="6498293F" w14:textId="77777777" w:rsidTr="00C24980">
        <w:tc>
          <w:tcPr>
            <w:tcW w:w="4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A428F" w14:textId="77777777" w:rsidR="00E253CC" w:rsidRPr="00EA77C4" w:rsidRDefault="00E253CC" w:rsidP="00C24980">
            <w:pPr>
              <w:autoSpaceDE w:val="0"/>
              <w:autoSpaceDN w:val="0"/>
              <w:adjustRightInd w:val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Наявність внутрішніх процедур, що регулюють забезпечення якості виконання завдань, перевірених національним контролюючим професійним органом.</w:t>
            </w:r>
          </w:p>
        </w:tc>
        <w:tc>
          <w:tcPr>
            <w:tcW w:w="4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585A96" w14:textId="77777777" w:rsidR="00E253CC" w:rsidRPr="00EA77C4" w:rsidRDefault="00E253CC" w:rsidP="00C24980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Інформаційний лист, інші підтверджуючі документи</w:t>
            </w:r>
          </w:p>
        </w:tc>
      </w:tr>
      <w:tr w:rsidR="00E253CC" w:rsidRPr="008A79EB" w14:paraId="35572BA4" w14:textId="77777777" w:rsidTr="00C24980">
        <w:tc>
          <w:tcPr>
            <w:tcW w:w="4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3405C" w14:textId="77777777" w:rsidR="00E253CC" w:rsidRPr="00EA77C4" w:rsidRDefault="00E253CC" w:rsidP="00C24980">
            <w:pPr>
              <w:autoSpaceDE w:val="0"/>
              <w:autoSpaceDN w:val="0"/>
              <w:adjustRightInd w:val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Надання резюме співробітників заявника, що будуть залучатися до участі у наданні послуг</w:t>
            </w:r>
          </w:p>
        </w:tc>
        <w:tc>
          <w:tcPr>
            <w:tcW w:w="4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8E789" w14:textId="77777777" w:rsidR="00E253CC" w:rsidRPr="00EA77C4" w:rsidRDefault="00E253CC" w:rsidP="00C24980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Резюме</w:t>
            </w:r>
          </w:p>
        </w:tc>
      </w:tr>
      <w:tr w:rsidR="00E253CC" w:rsidRPr="009E33AD" w14:paraId="5E25C181" w14:textId="77777777" w:rsidTr="00C24980">
        <w:tc>
          <w:tcPr>
            <w:tcW w:w="4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2073F" w14:textId="77777777" w:rsidR="00E253CC" w:rsidRPr="00EA77C4" w:rsidRDefault="00E253CC" w:rsidP="00C24980">
            <w:pPr>
              <w:autoSpaceDE w:val="0"/>
              <w:autoSpaceDN w:val="0"/>
              <w:adjustRightInd w:val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Заявка підготовлена з урахуванням потреб організації, в т.ч. із зазначенням типу перевірки, яка пропонується, з посиланням на відповідні МСА</w:t>
            </w:r>
          </w:p>
        </w:tc>
        <w:tc>
          <w:tcPr>
            <w:tcW w:w="4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CDF77" w14:textId="77777777" w:rsidR="00E253CC" w:rsidRPr="00EA77C4" w:rsidRDefault="00E253CC" w:rsidP="00C24980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Цінова (комерційна) пропозиція, інформаційний лист</w:t>
            </w:r>
          </w:p>
        </w:tc>
      </w:tr>
    </w:tbl>
    <w:p w14:paraId="697D5391" w14:textId="77777777" w:rsidR="00E253CC" w:rsidRDefault="00E253CC" w:rsidP="00E253CC">
      <w:pPr>
        <w:tabs>
          <w:tab w:val="left" w:pos="2961"/>
        </w:tabs>
        <w:rPr>
          <w:rFonts w:ascii="Cambria" w:hAnsi="Cambria"/>
          <w:sz w:val="22"/>
          <w:szCs w:val="22"/>
          <w:lang w:val="uk-UA"/>
        </w:rPr>
      </w:pPr>
    </w:p>
    <w:sectPr w:rsidR="00E253CC" w:rsidSect="00211B5D">
      <w:headerReference w:type="default" r:id="rId8"/>
      <w:pgSz w:w="11906" w:h="16838"/>
      <w:pgMar w:top="1985" w:right="1286" w:bottom="443" w:left="1620" w:header="142" w:footer="38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E47FCF" w14:textId="77777777" w:rsidR="0024375B" w:rsidRDefault="0024375B">
      <w:r>
        <w:separator/>
      </w:r>
    </w:p>
  </w:endnote>
  <w:endnote w:type="continuationSeparator" w:id="0">
    <w:p w14:paraId="0BE4DD9E" w14:textId="77777777" w:rsidR="0024375B" w:rsidRDefault="0024375B">
      <w:r>
        <w:continuationSeparator/>
      </w:r>
    </w:p>
  </w:endnote>
  <w:endnote w:id="1">
    <w:p w14:paraId="64464FB8" w14:textId="77777777" w:rsidR="00E253CC" w:rsidRDefault="00E253CC" w:rsidP="00E253CC">
      <w:pPr>
        <w:pStyle w:val="af1"/>
        <w:rPr>
          <w:lang w:val="uk-UA"/>
        </w:rPr>
      </w:pPr>
      <w:r>
        <w:rPr>
          <w:rStyle w:val="af3"/>
        </w:rPr>
        <w:endnoteRef/>
      </w:r>
      <w:r w:rsidRPr="00D90252">
        <w:rPr>
          <w:lang w:val="uk-UA"/>
        </w:rPr>
        <w:t xml:space="preserve"> </w:t>
      </w:r>
      <w:r>
        <w:rPr>
          <w:lang w:val="uk-UA"/>
        </w:rPr>
        <w:t>Невідповідність хоча б одній з кваліфікаційних вимог тендерної пропозиції учасника призводить до автоматичної повної дискваліфікації такої тендерної пропозиції.</w:t>
      </w:r>
    </w:p>
    <w:p w14:paraId="786D3B67" w14:textId="77777777" w:rsidR="00E253CC" w:rsidRDefault="00E253CC" w:rsidP="00E253CC">
      <w:pPr>
        <w:pStyle w:val="af1"/>
        <w:rPr>
          <w:lang w:val="uk-UA"/>
        </w:rPr>
      </w:pPr>
    </w:p>
    <w:p w14:paraId="118CDE66" w14:textId="77777777" w:rsidR="00E253CC" w:rsidRPr="00EA77C4" w:rsidRDefault="00E253CC" w:rsidP="00E253CC">
      <w:pPr>
        <w:pStyle w:val="af0"/>
        <w:spacing w:before="0" w:beforeAutospacing="0" w:after="0" w:afterAutospacing="0"/>
        <w:jc w:val="both"/>
        <w:rPr>
          <w:rFonts w:ascii="Cambria" w:hAnsi="Cambria" w:cs="Tahoma"/>
          <w:b/>
          <w:sz w:val="22"/>
          <w:szCs w:val="22"/>
          <w:lang w:val="uk-UA"/>
        </w:rPr>
      </w:pPr>
      <w:r w:rsidRPr="00EA77C4">
        <w:rPr>
          <w:rFonts w:ascii="Cambria" w:hAnsi="Cambria" w:cs="Tahoma"/>
          <w:b/>
          <w:sz w:val="22"/>
          <w:szCs w:val="22"/>
          <w:lang w:val="uk-UA"/>
        </w:rPr>
        <w:t>Критерії оцінки тендерних пропозицій, які відповідатимуть обов’язковим технічним та кваліфікаційним вимогам, та їх вагові коефіцієнти:</w:t>
      </w:r>
    </w:p>
    <w:p w14:paraId="643CABD2" w14:textId="77777777" w:rsidR="00E253CC" w:rsidRPr="00C0238D" w:rsidRDefault="00E253CC" w:rsidP="00E253CC">
      <w:pPr>
        <w:ind w:left="567"/>
        <w:jc w:val="both"/>
        <w:rPr>
          <w:rFonts w:ascii="Tahoma" w:hAnsi="Tahoma" w:cs="Tahoma"/>
          <w:sz w:val="22"/>
          <w:szCs w:val="22"/>
          <w:lang w:val="uk-U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8"/>
        <w:gridCol w:w="5324"/>
        <w:gridCol w:w="1491"/>
        <w:gridCol w:w="2053"/>
      </w:tblGrid>
      <w:tr w:rsidR="00E253CC" w:rsidRPr="009E33AD" w14:paraId="42D2B54F" w14:textId="77777777" w:rsidTr="00EA77C4">
        <w:trPr>
          <w:trHeight w:val="1192"/>
          <w:tblHeader/>
        </w:trPr>
        <w:tc>
          <w:tcPr>
            <w:tcW w:w="488" w:type="dxa"/>
            <w:shd w:val="pct15" w:color="auto" w:fill="auto"/>
          </w:tcPr>
          <w:p w14:paraId="06987D0C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rPr>
                <w:rFonts w:ascii="Cambria" w:hAnsi="Cambria" w:cs="Tahoma"/>
                <w:b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b/>
                <w:sz w:val="22"/>
                <w:szCs w:val="22"/>
                <w:lang w:val="uk-UA"/>
              </w:rPr>
              <w:br w:type="page"/>
              <w:t>№</w:t>
            </w:r>
          </w:p>
        </w:tc>
        <w:tc>
          <w:tcPr>
            <w:tcW w:w="5324" w:type="dxa"/>
            <w:shd w:val="pct15" w:color="auto" w:fill="auto"/>
          </w:tcPr>
          <w:p w14:paraId="2301DC19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rPr>
                <w:rFonts w:ascii="Cambria" w:hAnsi="Cambria" w:cs="Tahoma"/>
                <w:b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b/>
                <w:sz w:val="22"/>
                <w:szCs w:val="22"/>
                <w:lang w:val="uk-UA"/>
              </w:rPr>
              <w:t>Критерій оцінки</w:t>
            </w:r>
            <w:r w:rsidRPr="00EA77C4">
              <w:rPr>
                <w:rStyle w:val="af3"/>
                <w:rFonts w:ascii="Cambria" w:hAnsi="Cambria" w:cs="Tahoma"/>
                <w:b/>
                <w:sz w:val="22"/>
                <w:szCs w:val="22"/>
                <w:lang w:val="uk-UA"/>
              </w:rPr>
              <w:endnoteRef/>
            </w:r>
          </w:p>
        </w:tc>
        <w:tc>
          <w:tcPr>
            <w:tcW w:w="1491" w:type="dxa"/>
            <w:shd w:val="pct15" w:color="auto" w:fill="auto"/>
          </w:tcPr>
          <w:p w14:paraId="19658167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rPr>
                <w:rFonts w:ascii="Cambria" w:hAnsi="Cambria" w:cs="Tahoma"/>
                <w:b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b/>
                <w:sz w:val="22"/>
                <w:szCs w:val="22"/>
                <w:lang w:val="uk-UA"/>
              </w:rPr>
              <w:t>Ваговий коефіцієнт</w:t>
            </w:r>
          </w:p>
        </w:tc>
        <w:tc>
          <w:tcPr>
            <w:tcW w:w="2053" w:type="dxa"/>
            <w:shd w:val="pct15" w:color="auto" w:fill="auto"/>
          </w:tcPr>
          <w:p w14:paraId="6622097C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rPr>
                <w:rFonts w:ascii="Cambria" w:hAnsi="Cambria" w:cs="Tahoma"/>
                <w:b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b/>
                <w:sz w:val="22"/>
                <w:szCs w:val="22"/>
                <w:lang w:val="uk-UA"/>
              </w:rPr>
              <w:t>Документи, які підтверджують відповідність критерію</w:t>
            </w:r>
          </w:p>
        </w:tc>
      </w:tr>
      <w:tr w:rsidR="00E253CC" w:rsidRPr="00653567" w14:paraId="3D682961" w14:textId="77777777" w:rsidTr="00EA77C4">
        <w:tc>
          <w:tcPr>
            <w:tcW w:w="488" w:type="dxa"/>
            <w:shd w:val="clear" w:color="auto" w:fill="auto"/>
          </w:tcPr>
          <w:p w14:paraId="28827AAE" w14:textId="77777777" w:rsidR="00E253CC" w:rsidRPr="00EA77C4" w:rsidRDefault="00E253CC" w:rsidP="00E253CC">
            <w:pPr>
              <w:pStyle w:val="af0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rPr>
                <w:rFonts w:ascii="Cambria" w:hAnsi="Cambria" w:cs="Tahoma"/>
                <w:b/>
                <w:sz w:val="22"/>
                <w:szCs w:val="22"/>
                <w:lang w:val="uk-UA"/>
              </w:rPr>
            </w:pPr>
          </w:p>
        </w:tc>
        <w:tc>
          <w:tcPr>
            <w:tcW w:w="5324" w:type="dxa"/>
            <w:shd w:val="clear" w:color="auto" w:fill="auto"/>
          </w:tcPr>
          <w:p w14:paraId="30A93D07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Вартість пропонованих аудиторських послуг</w:t>
            </w:r>
          </w:p>
        </w:tc>
        <w:tc>
          <w:tcPr>
            <w:tcW w:w="1491" w:type="dxa"/>
            <w:shd w:val="clear" w:color="auto" w:fill="auto"/>
          </w:tcPr>
          <w:p w14:paraId="67970AE2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jc w:val="center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50%</w:t>
            </w:r>
          </w:p>
        </w:tc>
        <w:tc>
          <w:tcPr>
            <w:tcW w:w="2053" w:type="dxa"/>
          </w:tcPr>
          <w:p w14:paraId="28897C09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Цінова (комерційна) пропозиція</w:t>
            </w:r>
          </w:p>
        </w:tc>
      </w:tr>
      <w:tr w:rsidR="00E253CC" w:rsidRPr="009E33AD" w14:paraId="4267270F" w14:textId="77777777" w:rsidTr="00EA77C4">
        <w:tc>
          <w:tcPr>
            <w:tcW w:w="488" w:type="dxa"/>
            <w:shd w:val="clear" w:color="auto" w:fill="auto"/>
          </w:tcPr>
          <w:p w14:paraId="60084C59" w14:textId="77777777" w:rsidR="00E253CC" w:rsidRPr="00EA77C4" w:rsidRDefault="00E253CC" w:rsidP="00E253CC">
            <w:pPr>
              <w:pStyle w:val="af0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rPr>
                <w:rFonts w:ascii="Cambria" w:hAnsi="Cambria" w:cs="Tahoma"/>
                <w:b/>
                <w:sz w:val="22"/>
                <w:szCs w:val="22"/>
                <w:lang w:val="uk-UA"/>
              </w:rPr>
            </w:pPr>
          </w:p>
        </w:tc>
        <w:tc>
          <w:tcPr>
            <w:tcW w:w="5324" w:type="dxa"/>
            <w:shd w:val="clear" w:color="auto" w:fill="auto"/>
          </w:tcPr>
          <w:p w14:paraId="3965D191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Наявність позитивного висновку Аудиторської палати Україні за результатами зовнішнього перевірки систем контролю якості професійних послуг, що має дію станом на дату подання документів по даному тендеру</w:t>
            </w:r>
          </w:p>
        </w:tc>
        <w:tc>
          <w:tcPr>
            <w:tcW w:w="1491" w:type="dxa"/>
            <w:shd w:val="clear" w:color="auto" w:fill="auto"/>
          </w:tcPr>
          <w:p w14:paraId="12257C59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jc w:val="center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20%</w:t>
            </w:r>
          </w:p>
        </w:tc>
        <w:tc>
          <w:tcPr>
            <w:tcW w:w="2053" w:type="dxa"/>
          </w:tcPr>
          <w:p w14:paraId="43201F8C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Копія висновку Аудиторської палати Україні</w:t>
            </w:r>
          </w:p>
        </w:tc>
      </w:tr>
      <w:tr w:rsidR="00E253CC" w:rsidRPr="00653567" w14:paraId="14C1ED8B" w14:textId="77777777" w:rsidTr="00EA77C4">
        <w:tc>
          <w:tcPr>
            <w:tcW w:w="488" w:type="dxa"/>
            <w:shd w:val="clear" w:color="auto" w:fill="auto"/>
          </w:tcPr>
          <w:p w14:paraId="0A524531" w14:textId="77777777" w:rsidR="00E253CC" w:rsidRPr="00EA77C4" w:rsidRDefault="00E253CC" w:rsidP="00E253CC">
            <w:pPr>
              <w:pStyle w:val="af0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rPr>
                <w:rFonts w:ascii="Cambria" w:hAnsi="Cambria" w:cs="Tahoma"/>
                <w:b/>
                <w:sz w:val="22"/>
                <w:szCs w:val="22"/>
                <w:lang w:val="uk-UA"/>
              </w:rPr>
            </w:pPr>
          </w:p>
        </w:tc>
        <w:tc>
          <w:tcPr>
            <w:tcW w:w="5324" w:type="dxa"/>
            <w:shd w:val="clear" w:color="auto" w:fill="auto"/>
          </w:tcPr>
          <w:p w14:paraId="11351B02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Професійна кваліфікація зовнішнього аудитора, який пропонується для залучення до даного завдання, підтверджена відповідними діючими сертифікатами.</w:t>
            </w:r>
          </w:p>
        </w:tc>
        <w:tc>
          <w:tcPr>
            <w:tcW w:w="1491" w:type="dxa"/>
            <w:shd w:val="clear" w:color="auto" w:fill="auto"/>
          </w:tcPr>
          <w:p w14:paraId="3D59C3AA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jc w:val="center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20%</w:t>
            </w:r>
          </w:p>
        </w:tc>
        <w:tc>
          <w:tcPr>
            <w:tcW w:w="2053" w:type="dxa"/>
          </w:tcPr>
          <w:p w14:paraId="37B4237B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Резюме аудиторів, копії сертифікатів</w:t>
            </w:r>
          </w:p>
        </w:tc>
      </w:tr>
      <w:tr w:rsidR="00E253CC" w:rsidRPr="00653567" w14:paraId="4E179C67" w14:textId="77777777" w:rsidTr="00EA77C4">
        <w:tc>
          <w:tcPr>
            <w:tcW w:w="488" w:type="dxa"/>
            <w:shd w:val="clear" w:color="auto" w:fill="auto"/>
          </w:tcPr>
          <w:p w14:paraId="6EC2A863" w14:textId="77777777" w:rsidR="00E253CC" w:rsidRPr="00EA77C4" w:rsidRDefault="00E253CC" w:rsidP="00E253CC">
            <w:pPr>
              <w:pStyle w:val="af0"/>
              <w:numPr>
                <w:ilvl w:val="0"/>
                <w:numId w:val="6"/>
              </w:numPr>
              <w:spacing w:before="0" w:beforeAutospacing="0" w:after="0" w:afterAutospacing="0"/>
              <w:ind w:left="0" w:firstLine="0"/>
              <w:rPr>
                <w:rFonts w:ascii="Cambria" w:hAnsi="Cambria" w:cs="Tahoma"/>
                <w:b/>
                <w:sz w:val="22"/>
                <w:szCs w:val="22"/>
                <w:lang w:val="uk-UA"/>
              </w:rPr>
            </w:pPr>
          </w:p>
        </w:tc>
        <w:tc>
          <w:tcPr>
            <w:tcW w:w="5324" w:type="dxa"/>
            <w:shd w:val="clear" w:color="auto" w:fill="auto"/>
          </w:tcPr>
          <w:p w14:paraId="3CC2D553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Досвід роботи в проведенні перевірок неприбуткових організацій і установ</w:t>
            </w:r>
          </w:p>
        </w:tc>
        <w:tc>
          <w:tcPr>
            <w:tcW w:w="1491" w:type="dxa"/>
            <w:shd w:val="clear" w:color="auto" w:fill="auto"/>
          </w:tcPr>
          <w:p w14:paraId="197EB8A2" w14:textId="0BB2D5E9" w:rsidR="00E253CC" w:rsidRPr="00EA77C4" w:rsidRDefault="00E253CC" w:rsidP="002871E0">
            <w:pPr>
              <w:pStyle w:val="af0"/>
              <w:spacing w:before="0" w:beforeAutospacing="0" w:after="0" w:afterAutospacing="0"/>
              <w:jc w:val="center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10%</w:t>
            </w:r>
          </w:p>
        </w:tc>
        <w:tc>
          <w:tcPr>
            <w:tcW w:w="2053" w:type="dxa"/>
          </w:tcPr>
          <w:p w14:paraId="2D7DCC69" w14:textId="77777777" w:rsidR="00E253CC" w:rsidRPr="00EA77C4" w:rsidRDefault="00E253CC" w:rsidP="00EA77C4">
            <w:pPr>
              <w:pStyle w:val="af0"/>
              <w:spacing w:before="0" w:beforeAutospacing="0" w:after="0" w:afterAutospacing="0"/>
              <w:rPr>
                <w:rFonts w:ascii="Cambria" w:hAnsi="Cambria" w:cs="Tahoma"/>
                <w:sz w:val="22"/>
                <w:szCs w:val="22"/>
                <w:lang w:val="uk-UA"/>
              </w:rPr>
            </w:pPr>
            <w:r w:rsidRPr="00EA77C4">
              <w:rPr>
                <w:rFonts w:ascii="Cambria" w:hAnsi="Cambria" w:cs="Tahoma"/>
                <w:sz w:val="22"/>
                <w:szCs w:val="22"/>
                <w:lang w:val="uk-UA"/>
              </w:rPr>
              <w:t>Інформаційний лист</w:t>
            </w:r>
          </w:p>
        </w:tc>
      </w:tr>
    </w:tbl>
    <w:p w14:paraId="52D99708" w14:textId="77777777" w:rsidR="00E253CC" w:rsidRDefault="00E253CC" w:rsidP="00E253CC">
      <w:pPr>
        <w:pStyle w:val="af1"/>
        <w:rPr>
          <w:lang w:val="uk-UA"/>
        </w:rPr>
      </w:pPr>
    </w:p>
    <w:p w14:paraId="72692811" w14:textId="77777777" w:rsidR="009C0ED2" w:rsidRDefault="009C0ED2" w:rsidP="00E253CC">
      <w:pPr>
        <w:pStyle w:val="af1"/>
        <w:rPr>
          <w:lang w:val="uk-UA"/>
        </w:rPr>
      </w:pPr>
    </w:p>
    <w:p w14:paraId="0083F024" w14:textId="77777777" w:rsidR="00E253CC" w:rsidRPr="00EA77C4" w:rsidRDefault="00E253CC" w:rsidP="00E253CC">
      <w:pPr>
        <w:pStyle w:val="af1"/>
        <w:rPr>
          <w:rFonts w:ascii="Cambria" w:hAnsi="Cambria" w:cs="Tahoma"/>
          <w:b/>
          <w:sz w:val="24"/>
          <w:szCs w:val="24"/>
          <w:lang w:val="uk-UA"/>
        </w:rPr>
      </w:pPr>
      <w:r w:rsidRPr="00EA77C4">
        <w:rPr>
          <w:rFonts w:ascii="Cambria" w:hAnsi="Cambria" w:cs="Tahoma"/>
          <w:b/>
          <w:sz w:val="24"/>
          <w:szCs w:val="24"/>
          <w:lang w:val="uk-UA"/>
        </w:rPr>
        <w:t>Правила оформлення тендерної пропозиції учасника:</w:t>
      </w:r>
    </w:p>
    <w:p w14:paraId="60A04D93" w14:textId="77777777" w:rsidR="00E253CC" w:rsidRPr="00EA77C4" w:rsidRDefault="00E253CC" w:rsidP="00E253CC">
      <w:pPr>
        <w:pStyle w:val="af1"/>
        <w:numPr>
          <w:ilvl w:val="0"/>
          <w:numId w:val="7"/>
        </w:numPr>
        <w:rPr>
          <w:rFonts w:ascii="Cambria" w:hAnsi="Cambria" w:cs="Tahoma"/>
          <w:sz w:val="24"/>
          <w:szCs w:val="24"/>
          <w:lang w:val="uk-UA"/>
        </w:rPr>
      </w:pPr>
      <w:r w:rsidRPr="00EA77C4">
        <w:rPr>
          <w:rFonts w:ascii="Cambria" w:hAnsi="Cambria" w:cs="Tahoma"/>
          <w:sz w:val="24"/>
          <w:szCs w:val="24"/>
          <w:lang w:val="uk-UA"/>
        </w:rPr>
        <w:t>Учасники мають подавати пропозиції лише у електронному вигляді.</w:t>
      </w:r>
    </w:p>
    <w:p w14:paraId="00CCD899" w14:textId="77777777" w:rsidR="00E253CC" w:rsidRPr="00EA77C4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</w:p>
    <w:p w14:paraId="4D9E1C81" w14:textId="77777777" w:rsidR="00E253CC" w:rsidRPr="00EA77C4" w:rsidRDefault="00E253CC" w:rsidP="00E253CC">
      <w:pPr>
        <w:pStyle w:val="af1"/>
        <w:numPr>
          <w:ilvl w:val="0"/>
          <w:numId w:val="7"/>
        </w:numPr>
        <w:rPr>
          <w:rFonts w:ascii="Cambria" w:hAnsi="Cambria" w:cs="Tahoma"/>
          <w:sz w:val="24"/>
          <w:szCs w:val="24"/>
          <w:lang w:val="uk-UA"/>
        </w:rPr>
      </w:pPr>
      <w:r w:rsidRPr="00EA77C4">
        <w:rPr>
          <w:rFonts w:ascii="Cambria" w:hAnsi="Cambria" w:cs="Tahoma"/>
          <w:sz w:val="24"/>
          <w:szCs w:val="24"/>
          <w:lang w:val="uk-UA"/>
        </w:rPr>
        <w:t>Надані копії документів мають бути розбірливими та якісними.</w:t>
      </w:r>
    </w:p>
    <w:p w14:paraId="45B8602C" w14:textId="77777777" w:rsidR="00E253CC" w:rsidRPr="00EA77C4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</w:p>
    <w:p w14:paraId="4D4E5F16" w14:textId="77777777" w:rsidR="00E253CC" w:rsidRPr="00EA77C4" w:rsidRDefault="00E253CC" w:rsidP="00E253CC">
      <w:pPr>
        <w:pStyle w:val="af1"/>
        <w:numPr>
          <w:ilvl w:val="0"/>
          <w:numId w:val="7"/>
        </w:numPr>
        <w:rPr>
          <w:rFonts w:ascii="Cambria" w:hAnsi="Cambria" w:cs="Tahoma"/>
          <w:sz w:val="24"/>
          <w:szCs w:val="24"/>
          <w:lang w:val="uk-UA"/>
        </w:rPr>
      </w:pPr>
      <w:r w:rsidRPr="00EA77C4">
        <w:rPr>
          <w:rFonts w:ascii="Cambria" w:hAnsi="Cambria" w:cs="Tahoma"/>
          <w:sz w:val="24"/>
          <w:szCs w:val="24"/>
          <w:lang w:val="uk-UA"/>
        </w:rPr>
        <w:t>Відповідальність за достовірність наданої інформації в своїй тендерній пропозиції несе учасник.</w:t>
      </w:r>
    </w:p>
    <w:p w14:paraId="52A2A66F" w14:textId="77777777" w:rsidR="00E253CC" w:rsidRPr="00EA77C4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</w:p>
    <w:p w14:paraId="44D7C930" w14:textId="27F6559C" w:rsidR="00E253CC" w:rsidRPr="00EA77C4" w:rsidRDefault="00E253CC" w:rsidP="00E253CC">
      <w:pPr>
        <w:pStyle w:val="af1"/>
        <w:numPr>
          <w:ilvl w:val="0"/>
          <w:numId w:val="7"/>
        </w:numPr>
        <w:rPr>
          <w:rFonts w:ascii="Cambria" w:hAnsi="Cambria" w:cs="Tahoma"/>
          <w:sz w:val="24"/>
          <w:szCs w:val="24"/>
          <w:lang w:val="uk-UA"/>
        </w:rPr>
      </w:pPr>
      <w:r w:rsidRPr="00EA77C4">
        <w:rPr>
          <w:rFonts w:ascii="Cambria" w:hAnsi="Cambria" w:cs="Tahoma"/>
          <w:sz w:val="24"/>
          <w:szCs w:val="24"/>
          <w:lang w:val="uk-UA"/>
        </w:rPr>
        <w:t>Строк дії тендерної пропози</w:t>
      </w:r>
      <w:r w:rsidR="004E0D16">
        <w:rPr>
          <w:rFonts w:ascii="Cambria" w:hAnsi="Cambria" w:cs="Tahoma"/>
          <w:sz w:val="24"/>
          <w:szCs w:val="24"/>
          <w:lang w:val="uk-UA"/>
        </w:rPr>
        <w:t>ції повинен становити не менше 1</w:t>
      </w:r>
      <w:r w:rsidRPr="00EA77C4">
        <w:rPr>
          <w:rFonts w:ascii="Cambria" w:hAnsi="Cambria" w:cs="Tahoma"/>
          <w:sz w:val="24"/>
          <w:szCs w:val="24"/>
          <w:lang w:val="uk-UA"/>
        </w:rPr>
        <w:t>0 календарних днів з дати розкриття тендерних пропозицій. Якщо строк не</w:t>
      </w:r>
      <w:r w:rsidR="004E0D16">
        <w:rPr>
          <w:rFonts w:ascii="Cambria" w:hAnsi="Cambria" w:cs="Tahoma"/>
          <w:sz w:val="24"/>
          <w:szCs w:val="24"/>
          <w:lang w:val="uk-UA"/>
        </w:rPr>
        <w:t xml:space="preserve"> зазначений, він вважатиметься 1</w:t>
      </w:r>
      <w:r w:rsidRPr="00EA77C4">
        <w:rPr>
          <w:rFonts w:ascii="Cambria" w:hAnsi="Cambria" w:cs="Tahoma"/>
          <w:sz w:val="24"/>
          <w:szCs w:val="24"/>
          <w:lang w:val="uk-UA"/>
        </w:rPr>
        <w:t>0 днів.</w:t>
      </w:r>
    </w:p>
    <w:p w14:paraId="254E209D" w14:textId="77777777" w:rsidR="00E253CC" w:rsidRPr="00EA77C4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</w:p>
    <w:p w14:paraId="4145E946" w14:textId="77777777" w:rsidR="00E253CC" w:rsidRPr="00EA77C4" w:rsidRDefault="00E253CC" w:rsidP="00E253CC">
      <w:pPr>
        <w:pStyle w:val="af1"/>
        <w:numPr>
          <w:ilvl w:val="0"/>
          <w:numId w:val="7"/>
        </w:numPr>
        <w:rPr>
          <w:rFonts w:ascii="Cambria" w:hAnsi="Cambria" w:cs="Tahoma"/>
          <w:sz w:val="24"/>
          <w:szCs w:val="24"/>
          <w:lang w:val="uk-UA"/>
        </w:rPr>
      </w:pPr>
      <w:r w:rsidRPr="00EA77C4">
        <w:rPr>
          <w:rFonts w:ascii="Cambria" w:hAnsi="Cambria" w:cs="Tahoma"/>
          <w:sz w:val="24"/>
          <w:szCs w:val="24"/>
          <w:lang w:val="uk-UA"/>
        </w:rPr>
        <w:t>У разі, якщо тендерна пропозиція надійшла після спливу кінцевого терміну приймання тендерних пропозицій</w:t>
      </w:r>
      <w:r w:rsidRPr="00EA77C4">
        <w:rPr>
          <w:rFonts w:ascii="Cambria" w:hAnsi="Cambria" w:cs="Tahoma"/>
          <w:sz w:val="24"/>
          <w:szCs w:val="24"/>
        </w:rPr>
        <w:t xml:space="preserve">, </w:t>
      </w:r>
      <w:r w:rsidRPr="00EA77C4">
        <w:rPr>
          <w:rFonts w:ascii="Cambria" w:hAnsi="Cambria" w:cs="Tahoma"/>
          <w:sz w:val="24"/>
          <w:szCs w:val="24"/>
          <w:lang w:val="uk-UA"/>
        </w:rPr>
        <w:t>то така тендерна пропозиція</w:t>
      </w:r>
      <w:r w:rsidRPr="00EA77C4">
        <w:rPr>
          <w:rFonts w:ascii="Cambria" w:hAnsi="Cambria" w:cs="Tahoma"/>
          <w:sz w:val="24"/>
          <w:szCs w:val="24"/>
        </w:rPr>
        <w:t xml:space="preserve"> </w:t>
      </w:r>
      <w:r w:rsidRPr="00EA77C4">
        <w:rPr>
          <w:rFonts w:ascii="Cambria" w:hAnsi="Cambria" w:cs="Tahoma"/>
          <w:sz w:val="24"/>
          <w:szCs w:val="24"/>
          <w:lang w:val="uk-UA"/>
        </w:rPr>
        <w:t xml:space="preserve">не розглядається. </w:t>
      </w:r>
    </w:p>
    <w:p w14:paraId="3212EBC9" w14:textId="77777777" w:rsidR="00E253CC" w:rsidRPr="00E253CC" w:rsidRDefault="00E253CC" w:rsidP="00E253CC">
      <w:pPr>
        <w:pStyle w:val="af1"/>
        <w:rPr>
          <w:rFonts w:ascii="Cambria" w:hAnsi="Cambria" w:cs="Tahoma"/>
          <w:sz w:val="24"/>
          <w:szCs w:val="24"/>
        </w:rPr>
      </w:pPr>
    </w:p>
    <w:p w14:paraId="1AEC5131" w14:textId="77777777" w:rsidR="00E253CC" w:rsidRPr="00EA77C4" w:rsidRDefault="00E253CC" w:rsidP="00E253CC">
      <w:pPr>
        <w:pStyle w:val="af1"/>
        <w:numPr>
          <w:ilvl w:val="0"/>
          <w:numId w:val="7"/>
        </w:numPr>
        <w:rPr>
          <w:rFonts w:ascii="Cambria" w:hAnsi="Cambria" w:cs="Tahoma"/>
          <w:sz w:val="24"/>
          <w:szCs w:val="24"/>
          <w:lang w:val="uk-UA"/>
        </w:rPr>
      </w:pPr>
      <w:r w:rsidRPr="00EA77C4">
        <w:rPr>
          <w:rFonts w:ascii="Cambria" w:hAnsi="Cambria" w:cs="Tahoma"/>
          <w:sz w:val="24"/>
          <w:szCs w:val="24"/>
          <w:lang w:val="uk-UA"/>
        </w:rPr>
        <w:t xml:space="preserve">До участі у оцінці тендерних пропозицій Комітетом із затвердження закупівлі допускаються тендерні пропозиції, які повністю відповідають умовам цього Оголошення та формі Тендерної пропозиції. </w:t>
      </w:r>
    </w:p>
    <w:p w14:paraId="76F3901A" w14:textId="77777777" w:rsidR="00E253CC" w:rsidRPr="00EA77C4" w:rsidRDefault="00E253CC" w:rsidP="00E253CC">
      <w:pPr>
        <w:pStyle w:val="af1"/>
        <w:rPr>
          <w:rFonts w:ascii="Cambria" w:hAnsi="Cambria" w:cs="Tahoma"/>
          <w:b/>
          <w:sz w:val="24"/>
          <w:szCs w:val="24"/>
          <w:lang w:val="uk-UA"/>
        </w:rPr>
      </w:pPr>
    </w:p>
    <w:p w14:paraId="78EC2456" w14:textId="41F50B76" w:rsidR="00E253CC" w:rsidRPr="002E5BE2" w:rsidRDefault="00E253CC" w:rsidP="00E253CC">
      <w:pPr>
        <w:pStyle w:val="af1"/>
        <w:rPr>
          <w:rFonts w:ascii="Cambria" w:hAnsi="Cambria" w:cs="Tahoma"/>
          <w:sz w:val="24"/>
          <w:szCs w:val="24"/>
        </w:rPr>
      </w:pPr>
      <w:r w:rsidRPr="00EA77C4">
        <w:rPr>
          <w:rFonts w:ascii="Cambria" w:hAnsi="Cambria" w:cs="Tahoma"/>
          <w:b/>
          <w:sz w:val="24"/>
          <w:szCs w:val="24"/>
          <w:lang w:val="uk-UA"/>
        </w:rPr>
        <w:t>Кінцевий термін подачі документів</w:t>
      </w:r>
      <w:r w:rsidRPr="00EA77C4">
        <w:rPr>
          <w:rFonts w:ascii="Cambria" w:hAnsi="Cambria" w:cs="Tahoma"/>
          <w:sz w:val="24"/>
          <w:szCs w:val="24"/>
          <w:lang w:val="uk-UA"/>
        </w:rPr>
        <w:t xml:space="preserve"> для участі у тендері – </w:t>
      </w:r>
      <w:r w:rsidR="009C0ED2">
        <w:rPr>
          <w:rFonts w:ascii="Cambria" w:hAnsi="Cambria" w:cs="Tahoma"/>
          <w:sz w:val="24"/>
          <w:szCs w:val="24"/>
          <w:lang w:val="uk-UA"/>
        </w:rPr>
        <w:t>24 січ</w:t>
      </w:r>
      <w:r w:rsidR="0074108E">
        <w:rPr>
          <w:rFonts w:ascii="Cambria" w:hAnsi="Cambria" w:cs="Tahoma"/>
          <w:sz w:val="24"/>
          <w:szCs w:val="24"/>
          <w:lang w:val="uk-UA"/>
        </w:rPr>
        <w:t>ня 2016</w:t>
      </w:r>
      <w:r w:rsidRPr="00EA77C4">
        <w:rPr>
          <w:rFonts w:ascii="Cambria" w:hAnsi="Cambria" w:cs="Tahoma"/>
          <w:sz w:val="24"/>
          <w:szCs w:val="24"/>
          <w:lang w:val="uk-UA"/>
        </w:rPr>
        <w:t xml:space="preserve"> р</w:t>
      </w:r>
      <w:r>
        <w:rPr>
          <w:rFonts w:ascii="Cambria" w:hAnsi="Cambria" w:cs="Tahoma"/>
          <w:sz w:val="24"/>
          <w:szCs w:val="24"/>
          <w:lang w:val="uk-UA"/>
        </w:rPr>
        <w:t>оку до 18-00 за Київським часом</w:t>
      </w:r>
    </w:p>
    <w:p w14:paraId="163AF0DB" w14:textId="622B1C7F" w:rsidR="00E253CC" w:rsidRPr="002E5BE2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  <w:r>
        <w:rPr>
          <w:rFonts w:ascii="Cambria" w:hAnsi="Cambria" w:cs="Tahoma"/>
          <w:sz w:val="24"/>
          <w:szCs w:val="24"/>
          <w:lang w:val="uk-UA"/>
        </w:rPr>
        <w:t xml:space="preserve">Всі учасники конкурсу будуть проінформовані про його результати до </w:t>
      </w:r>
      <w:r w:rsidR="009C0ED2">
        <w:rPr>
          <w:rFonts w:ascii="Cambria" w:hAnsi="Cambria" w:cs="Tahoma"/>
          <w:sz w:val="24"/>
          <w:szCs w:val="24"/>
          <w:lang w:val="uk-UA"/>
        </w:rPr>
        <w:t>2</w:t>
      </w:r>
      <w:r w:rsidR="009C0ED2" w:rsidRPr="009C0ED2">
        <w:rPr>
          <w:rFonts w:ascii="Cambria" w:hAnsi="Cambria" w:cs="Tahoma"/>
          <w:sz w:val="24"/>
          <w:szCs w:val="24"/>
        </w:rPr>
        <w:t>6</w:t>
      </w:r>
      <w:r w:rsidR="009C0ED2">
        <w:rPr>
          <w:rFonts w:ascii="Cambria" w:hAnsi="Cambria" w:cs="Tahoma"/>
          <w:sz w:val="24"/>
          <w:szCs w:val="24"/>
          <w:lang w:val="uk-UA"/>
        </w:rPr>
        <w:t xml:space="preserve"> січня</w:t>
      </w:r>
      <w:r>
        <w:rPr>
          <w:rFonts w:ascii="Cambria" w:hAnsi="Cambria" w:cs="Tahoma"/>
          <w:sz w:val="24"/>
          <w:szCs w:val="24"/>
          <w:lang w:val="uk-UA"/>
        </w:rPr>
        <w:t xml:space="preserve"> 201</w:t>
      </w:r>
      <w:r w:rsidR="0074108E">
        <w:rPr>
          <w:rFonts w:ascii="Cambria" w:hAnsi="Cambria" w:cs="Tahoma"/>
          <w:sz w:val="24"/>
          <w:szCs w:val="24"/>
          <w:lang w:val="uk-UA"/>
        </w:rPr>
        <w:t>6</w:t>
      </w:r>
      <w:r>
        <w:rPr>
          <w:rFonts w:ascii="Cambria" w:hAnsi="Cambria" w:cs="Tahoma"/>
          <w:sz w:val="24"/>
          <w:szCs w:val="24"/>
          <w:lang w:val="uk-UA"/>
        </w:rPr>
        <w:t xml:space="preserve"> року</w:t>
      </w:r>
      <w:r w:rsidR="009C0ED2" w:rsidRPr="009C0ED2">
        <w:rPr>
          <w:rFonts w:ascii="Cambria" w:hAnsi="Cambria" w:cs="Tahoma"/>
          <w:sz w:val="24"/>
          <w:szCs w:val="24"/>
        </w:rPr>
        <w:t xml:space="preserve"> </w:t>
      </w:r>
      <w:r w:rsidR="009C0ED2">
        <w:rPr>
          <w:rFonts w:ascii="Cambria" w:hAnsi="Cambria" w:cs="Tahoma"/>
          <w:sz w:val="24"/>
          <w:szCs w:val="24"/>
          <w:lang w:val="uk-UA"/>
        </w:rPr>
        <w:t xml:space="preserve"> до 18-00 за Київським часом</w:t>
      </w:r>
      <w:r>
        <w:rPr>
          <w:rFonts w:ascii="Cambria" w:hAnsi="Cambria" w:cs="Tahoma"/>
          <w:sz w:val="24"/>
          <w:szCs w:val="24"/>
          <w:lang w:val="uk-UA"/>
        </w:rPr>
        <w:t>.</w:t>
      </w:r>
    </w:p>
    <w:p w14:paraId="6E36AD8A" w14:textId="77777777" w:rsidR="00E253CC" w:rsidRPr="00EA77C4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</w:p>
    <w:p w14:paraId="42AC78E0" w14:textId="161CD962" w:rsidR="00E253CC" w:rsidRPr="00F9056A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  <w:r w:rsidRPr="00EA77C4">
        <w:rPr>
          <w:rFonts w:ascii="Cambria" w:hAnsi="Cambria" w:cs="Tahoma"/>
          <w:sz w:val="24"/>
          <w:szCs w:val="24"/>
          <w:lang w:val="uk-UA"/>
        </w:rPr>
        <w:t xml:space="preserve">Документи слід подавати на електронну пошту </w:t>
      </w:r>
      <w:hyperlink r:id="rId1" w:history="1">
        <w:r w:rsidR="009C0ED2" w:rsidRPr="00BA4808">
          <w:rPr>
            <w:rStyle w:val="a3"/>
            <w:rFonts w:ascii="Cambria" w:hAnsi="Cambria" w:cs="Tahoma"/>
            <w:sz w:val="24"/>
            <w:szCs w:val="24"/>
            <w:lang w:val="en-US"/>
          </w:rPr>
          <w:t>finance</w:t>
        </w:r>
        <w:r w:rsidR="009C0ED2" w:rsidRPr="00BA4808">
          <w:rPr>
            <w:rStyle w:val="a3"/>
            <w:rFonts w:ascii="Cambria" w:hAnsi="Cambria" w:cs="Tahoma"/>
            <w:sz w:val="24"/>
            <w:szCs w:val="24"/>
            <w:lang w:val="uk-UA"/>
          </w:rPr>
          <w:t>@upogau.org</w:t>
        </w:r>
      </w:hyperlink>
      <w:r w:rsidR="00F9056A">
        <w:rPr>
          <w:rFonts w:ascii="Cambria" w:hAnsi="Cambria" w:cs="Tahoma"/>
          <w:sz w:val="24"/>
          <w:szCs w:val="24"/>
          <w:lang w:val="uk-UA"/>
        </w:rPr>
        <w:t xml:space="preserve"> </w:t>
      </w:r>
    </w:p>
    <w:p w14:paraId="6F910A76" w14:textId="77777777" w:rsidR="004E0D16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  <w:r w:rsidRPr="00EA77C4">
        <w:rPr>
          <w:rFonts w:ascii="Cambria" w:hAnsi="Cambria" w:cs="Tahoma"/>
          <w:sz w:val="24"/>
          <w:szCs w:val="24"/>
          <w:lang w:val="uk-UA"/>
        </w:rPr>
        <w:t>За додатковою інформацією прохання</w:t>
      </w:r>
      <w:r w:rsidR="009C0ED2">
        <w:rPr>
          <w:rFonts w:ascii="Cambria" w:hAnsi="Cambria" w:cs="Tahoma"/>
          <w:sz w:val="24"/>
          <w:szCs w:val="24"/>
          <w:lang w:val="uk-UA"/>
        </w:rPr>
        <w:t xml:space="preserve"> звертатися</w:t>
      </w:r>
      <w:r w:rsidR="004E0D16">
        <w:rPr>
          <w:rFonts w:ascii="Cambria" w:hAnsi="Cambria" w:cs="Tahoma"/>
          <w:sz w:val="24"/>
          <w:szCs w:val="24"/>
          <w:lang w:val="uk-UA"/>
        </w:rPr>
        <w:t>:</w:t>
      </w:r>
    </w:p>
    <w:p w14:paraId="5329B449" w14:textId="63D7EB0B" w:rsidR="009E33AD" w:rsidRDefault="009E33AD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  <w:r w:rsidRPr="009E33AD">
        <w:rPr>
          <w:rFonts w:ascii="Cambria" w:hAnsi="Cambria" w:cs="Tahoma"/>
          <w:sz w:val="24"/>
          <w:szCs w:val="24"/>
          <w:lang w:val="uk-UA"/>
        </w:rPr>
        <w:t>Телефон організації +38(044)38-38-266</w:t>
      </w:r>
    </w:p>
    <w:p w14:paraId="2230823A" w14:textId="3CA6771E" w:rsidR="004E0D16" w:rsidRDefault="009E33AD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  <w:r>
        <w:rPr>
          <w:rFonts w:ascii="Cambria" w:hAnsi="Cambria" w:cs="Tahoma"/>
          <w:sz w:val="24"/>
          <w:szCs w:val="24"/>
          <w:lang w:val="uk-UA"/>
        </w:rPr>
        <w:t>Віктор Орел</w:t>
      </w:r>
      <w:r w:rsidR="009C0ED2">
        <w:rPr>
          <w:rFonts w:ascii="Cambria" w:hAnsi="Cambria" w:cs="Tahoma"/>
          <w:sz w:val="24"/>
          <w:szCs w:val="24"/>
          <w:lang w:val="uk-UA"/>
        </w:rPr>
        <w:t xml:space="preserve"> </w:t>
      </w:r>
      <w:r>
        <w:rPr>
          <w:rFonts w:ascii="Cambria" w:hAnsi="Cambria" w:cs="Tahoma"/>
          <w:sz w:val="24"/>
          <w:szCs w:val="24"/>
          <w:lang w:val="uk-UA"/>
        </w:rPr>
        <w:t>+38(097)314-74-25</w:t>
      </w:r>
      <w:bookmarkStart w:id="0" w:name="_GoBack"/>
      <w:bookmarkEnd w:id="0"/>
    </w:p>
    <w:p w14:paraId="79A3C1E9" w14:textId="3A962F4A" w:rsidR="00BB19DA" w:rsidRDefault="00BB19DA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</w:p>
    <w:p w14:paraId="6DA5F905" w14:textId="6D60EDF8" w:rsidR="00E253CC" w:rsidRPr="00EA77C4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</w:p>
    <w:p w14:paraId="134F383E" w14:textId="77777777" w:rsidR="00E253CC" w:rsidRPr="00EA77C4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</w:p>
    <w:p w14:paraId="612D6D13" w14:textId="77777777" w:rsidR="00E253CC" w:rsidRPr="00EA77C4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</w:p>
    <w:p w14:paraId="26BE67D7" w14:textId="77777777" w:rsidR="00E253CC" w:rsidRPr="00EA77C4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</w:p>
    <w:p w14:paraId="2E851231" w14:textId="77777777" w:rsidR="00E253CC" w:rsidRPr="00EA77C4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</w:p>
    <w:p w14:paraId="4217A95C" w14:textId="77777777" w:rsidR="00E253CC" w:rsidRPr="00EA77C4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</w:p>
    <w:p w14:paraId="20C8F3CF" w14:textId="77777777" w:rsidR="00E253CC" w:rsidRPr="00EA77C4" w:rsidRDefault="00E253CC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</w:p>
    <w:p w14:paraId="583E0751" w14:textId="05A11D72" w:rsidR="00E253CC" w:rsidRPr="00EA77C4" w:rsidRDefault="00F9056A" w:rsidP="00E253CC">
      <w:pPr>
        <w:pStyle w:val="af1"/>
        <w:rPr>
          <w:rFonts w:ascii="Cambria" w:hAnsi="Cambria" w:cs="Tahoma"/>
          <w:sz w:val="24"/>
          <w:szCs w:val="24"/>
          <w:lang w:val="uk-UA"/>
        </w:rPr>
      </w:pPr>
      <w:r>
        <w:rPr>
          <w:rFonts w:ascii="Cambria" w:hAnsi="Cambria" w:cs="Tahoma"/>
          <w:sz w:val="24"/>
          <w:szCs w:val="24"/>
          <w:lang w:val="uk-UA"/>
        </w:rPr>
        <w:t>Виконавчий директор</w:t>
      </w:r>
    </w:p>
    <w:p w14:paraId="5EAB9454" w14:textId="045F8593" w:rsidR="00E253CC" w:rsidRPr="00131C05" w:rsidRDefault="009C0ED2" w:rsidP="00E253CC">
      <w:pPr>
        <w:pStyle w:val="af1"/>
        <w:rPr>
          <w:rFonts w:ascii="Tahoma" w:hAnsi="Tahoma" w:cs="Tahoma"/>
          <w:b/>
          <w:lang w:val="uk-UA"/>
        </w:rPr>
      </w:pPr>
      <w:r>
        <w:rPr>
          <w:rFonts w:ascii="Cambria" w:hAnsi="Cambria" w:cs="Tahoma"/>
          <w:sz w:val="24"/>
          <w:szCs w:val="24"/>
          <w:lang w:val="uk-UA"/>
        </w:rPr>
        <w:t>Науменко В.О</w:t>
      </w:r>
      <w:r w:rsidR="00E253CC" w:rsidRPr="00EA77C4">
        <w:rPr>
          <w:rFonts w:ascii="Cambria" w:hAnsi="Cambria" w:cs="Tahoma"/>
          <w:sz w:val="24"/>
          <w:szCs w:val="24"/>
          <w:lang w:val="uk-UA"/>
        </w:rPr>
        <w:t xml:space="preserve">.     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charset w:val="80"/>
    <w:family w:val="auto"/>
    <w:pitch w:val="variable"/>
  </w:font>
  <w:font w:name="Lohit Hindi">
    <w:altName w:val="MS Mincho"/>
    <w:charset w:val="80"/>
    <w:family w:val="auto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BenguiatGothicC">
    <w:altName w:val="Arial Unicode MS"/>
    <w:charset w:val="80"/>
    <w:family w:val="decorative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21CF20" w14:textId="77777777" w:rsidR="0024375B" w:rsidRDefault="0024375B">
      <w:r>
        <w:separator/>
      </w:r>
    </w:p>
  </w:footnote>
  <w:footnote w:type="continuationSeparator" w:id="0">
    <w:p w14:paraId="729AE7F4" w14:textId="77777777" w:rsidR="0024375B" w:rsidRDefault="002437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16256B" w14:textId="126C04B8" w:rsidR="00FB4EEE" w:rsidRPr="00211B5D" w:rsidRDefault="006E1935" w:rsidP="006E1935">
    <w:pPr>
      <w:pStyle w:val="a9"/>
      <w:ind w:left="-1276"/>
      <w:rPr>
        <w:lang w:val="uk-UA"/>
      </w:rPr>
    </w:pPr>
    <w:r>
      <w:rPr>
        <w:noProof/>
        <w:lang w:val="uk-UA" w:eastAsia="uk-UA"/>
      </w:rPr>
      <mc:AlternateContent>
        <mc:Choice Requires="wps">
          <w:drawing>
            <wp:anchor distT="0" distB="0" distL="114935" distR="114935" simplePos="0" relativeHeight="251659264" behindDoc="0" locked="0" layoutInCell="1" allowOverlap="1" wp14:anchorId="7FF3456A" wp14:editId="456A1847">
              <wp:simplePos x="0" y="0"/>
              <wp:positionH relativeFrom="column">
                <wp:posOffset>1181735</wp:posOffset>
              </wp:positionH>
              <wp:positionV relativeFrom="paragraph">
                <wp:posOffset>287655</wp:posOffset>
              </wp:positionV>
              <wp:extent cx="2461895" cy="781050"/>
              <wp:effectExtent l="0" t="0" r="0" b="0"/>
              <wp:wrapThrough wrapText="bothSides">
                <wp:wrapPolygon edited="0">
                  <wp:start x="0" y="0"/>
                  <wp:lineTo x="0" y="21073"/>
                  <wp:lineTo x="21394" y="21073"/>
                  <wp:lineTo x="21394" y="0"/>
                  <wp:lineTo x="0" y="0"/>
                </wp:wrapPolygon>
              </wp:wrapThrough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61895" cy="781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3485CD" w14:textId="77777777" w:rsidR="00FB4EEE" w:rsidRPr="0026387C" w:rsidRDefault="00FB4EEE" w:rsidP="00E3383A">
                          <w:pPr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</w:pPr>
                          <w:r w:rsidRPr="0026387C">
                            <w:rPr>
                              <w:rFonts w:ascii="Calibri" w:hAnsi="Calibri" w:cs="Sylfaen"/>
                              <w:spacing w:val="3"/>
                              <w:sz w:val="16"/>
                              <w:szCs w:val="16"/>
                              <w:lang w:val="ru-RU"/>
                            </w:rPr>
                            <w:t xml:space="preserve">м. </w:t>
                          </w:r>
                          <w:proofErr w:type="spellStart"/>
                          <w:r w:rsidRPr="0026387C">
                            <w:rPr>
                              <w:rFonts w:ascii="Calibri" w:hAnsi="Calibri" w:cs="Sylfaen"/>
                              <w:spacing w:val="3"/>
                              <w:sz w:val="16"/>
                              <w:szCs w:val="16"/>
                              <w:lang w:val="ru-RU"/>
                            </w:rPr>
                            <w:t>Київ</w:t>
                          </w:r>
                          <w:proofErr w:type="spellEnd"/>
                          <w:r w:rsidRPr="0026387C">
                            <w:rPr>
                              <w:rFonts w:ascii="Calibri" w:hAnsi="Calibri" w:cs="Sylfaen"/>
                              <w:spacing w:val="3"/>
                              <w:sz w:val="16"/>
                              <w:szCs w:val="16"/>
                              <w:lang w:val="ru-RU"/>
                            </w:rPr>
                            <w:t xml:space="preserve">, </w:t>
                          </w:r>
                          <w:proofErr w:type="spellStart"/>
                          <w:r w:rsidRPr="0026387C">
                            <w:rPr>
                              <w:rFonts w:ascii="Calibri" w:hAnsi="Calibri" w:cs="Sylfaen"/>
                              <w:spacing w:val="3"/>
                              <w:sz w:val="16"/>
                              <w:szCs w:val="16"/>
                              <w:lang w:val="ru-RU"/>
                            </w:rPr>
                            <w:t>вул</w:t>
                          </w:r>
                          <w:proofErr w:type="spellEnd"/>
                          <w:r w:rsidRPr="0026387C">
                            <w:rPr>
                              <w:rFonts w:ascii="Calibri" w:hAnsi="Calibri" w:cs="Sylfaen"/>
                              <w:spacing w:val="3"/>
                              <w:sz w:val="16"/>
                              <w:szCs w:val="16"/>
                              <w:lang w:val="ru-RU"/>
                            </w:rPr>
                            <w:t xml:space="preserve">. </w:t>
                          </w:r>
                          <w:r w:rsidRPr="0026387C">
                            <w:rPr>
                              <w:rFonts w:ascii="Calibri" w:hAnsi="Calibri" w:cs="Sylfaen"/>
                              <w:spacing w:val="3"/>
                              <w:sz w:val="16"/>
                              <w:szCs w:val="16"/>
                              <w:lang w:val="uk-UA"/>
                            </w:rPr>
                            <w:t>Івана Мазепи</w:t>
                          </w:r>
                          <w:r w:rsidRPr="0026387C">
                            <w:rPr>
                              <w:rFonts w:ascii="Calibri" w:hAnsi="Calibri" w:cs="Sylfaen"/>
                              <w:spacing w:val="3"/>
                              <w:sz w:val="16"/>
                              <w:szCs w:val="16"/>
                              <w:lang w:val="ru-RU"/>
                            </w:rPr>
                            <w:t>, 11-а, к. 54</w:t>
                          </w:r>
                        </w:p>
                        <w:p w14:paraId="7CFDE22F" w14:textId="62CCC2B9" w:rsidR="00FB4EEE" w:rsidRPr="002E55E3" w:rsidRDefault="00FB4EEE" w:rsidP="00E3383A">
                          <w:pPr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</w:pPr>
                          <w:proofErr w:type="spellStart"/>
                          <w:r w:rsidRPr="002E55E3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поштова</w:t>
                          </w:r>
                          <w:proofErr w:type="spellEnd"/>
                          <w:r w:rsidRPr="002E55E3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 xml:space="preserve"> адреса</w:t>
                          </w:r>
                          <w:r w:rsidR="00211B5D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 xml:space="preserve">: </w:t>
                          </w:r>
                          <w:proofErr w:type="spellStart"/>
                          <w:r w:rsidR="00211B5D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м</w:t>
                          </w:r>
                          <w:proofErr w:type="gramStart"/>
                          <w:r w:rsidR="00211B5D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.К</w:t>
                          </w:r>
                          <w:proofErr w:type="gramEnd"/>
                          <w:r w:rsidR="00211B5D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иїв</w:t>
                          </w:r>
                          <w:proofErr w:type="spellEnd"/>
                          <w:r w:rsidR="00211B5D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 xml:space="preserve">, </w:t>
                          </w:r>
                          <w:proofErr w:type="spellStart"/>
                          <w:r w:rsidR="00211B5D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вул</w:t>
                          </w:r>
                          <w:proofErr w:type="spellEnd"/>
                          <w:r w:rsidR="00211B5D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 xml:space="preserve">. </w:t>
                          </w:r>
                          <w:proofErr w:type="spellStart"/>
                          <w:r w:rsidR="00211B5D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Золотоустівська</w:t>
                          </w:r>
                          <w:proofErr w:type="spellEnd"/>
                          <w:r w:rsidR="00211B5D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 xml:space="preserve"> 10-12, </w:t>
                          </w:r>
                          <w:proofErr w:type="spellStart"/>
                          <w:r w:rsidR="00211B5D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офіс</w:t>
                          </w:r>
                          <w:proofErr w:type="spellEnd"/>
                          <w:r w:rsidR="00211B5D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 xml:space="preserve"> 2</w:t>
                          </w:r>
                        </w:p>
                        <w:p w14:paraId="32DB27AD" w14:textId="77777777" w:rsidR="00FB4EEE" w:rsidRPr="0074108E" w:rsidRDefault="00FB4EEE" w:rsidP="00E3383A">
                          <w:pPr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</w:pPr>
                          <w:r w:rsidRPr="002E55E3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тел</w:t>
                          </w:r>
                          <w:r w:rsidRPr="0074108E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.  +380(44) 38-38-266</w:t>
                          </w:r>
                        </w:p>
                        <w:p w14:paraId="1C8DE267" w14:textId="32328296" w:rsidR="00FB4EEE" w:rsidRPr="0026387C" w:rsidRDefault="00FB4EEE" w:rsidP="00E3383A">
                          <w:pPr>
                            <w:rPr>
                              <w:rFonts w:ascii="Calibri" w:hAnsi="Calibri" w:cs="Sylfaen"/>
                              <w:w w:val="90"/>
                              <w:sz w:val="16"/>
                              <w:szCs w:val="16"/>
                              <w:lang w:val="de-DE"/>
                            </w:rPr>
                          </w:pPr>
                          <w:proofErr w:type="spellStart"/>
                          <w:r w:rsidRPr="0026387C">
                            <w:rPr>
                              <w:rFonts w:ascii="Calibri" w:hAnsi="Calibri" w:cs="Sylfaen"/>
                              <w:w w:val="90"/>
                              <w:sz w:val="16"/>
                              <w:szCs w:val="16"/>
                              <w:lang w:val="de-DE"/>
                            </w:rPr>
                            <w:t>e-mail</w:t>
                          </w:r>
                          <w:proofErr w:type="spellEnd"/>
                          <w:r w:rsidRPr="0026387C">
                            <w:rPr>
                              <w:rFonts w:ascii="Calibri" w:hAnsi="Calibri" w:cs="Sylfaen"/>
                              <w:w w:val="90"/>
                              <w:sz w:val="16"/>
                              <w:szCs w:val="16"/>
                              <w:lang w:val="de-DE"/>
                            </w:rPr>
                            <w:t xml:space="preserve">: </w:t>
                          </w:r>
                          <w:r w:rsidR="006D4155">
                            <w:rPr>
                              <w:rFonts w:ascii="Calibri" w:hAnsi="Calibri"/>
                              <w:sz w:val="16"/>
                              <w:szCs w:val="16"/>
                              <w:lang w:val="de-DE"/>
                            </w:rPr>
                            <w:t>info@upo</w:t>
                          </w:r>
                          <w:r w:rsidR="00555AC5">
                            <w:rPr>
                              <w:rFonts w:ascii="Calibri" w:hAnsi="Calibri"/>
                              <w:sz w:val="16"/>
                              <w:szCs w:val="16"/>
                              <w:lang w:val="de-DE"/>
                            </w:rPr>
                            <w:t>gau</w:t>
                          </w:r>
                          <w:r w:rsidR="006D4155">
                            <w:rPr>
                              <w:rFonts w:ascii="Calibri" w:hAnsi="Calibri"/>
                              <w:sz w:val="16"/>
                              <w:szCs w:val="16"/>
                              <w:lang w:val="de-DE"/>
                            </w:rPr>
                            <w:t>.org</w:t>
                          </w:r>
                        </w:p>
                        <w:p w14:paraId="0A3358FF" w14:textId="77777777" w:rsidR="00FB4EEE" w:rsidRPr="0026387C" w:rsidRDefault="00FB4EEE" w:rsidP="00E3383A">
                          <w:pPr>
                            <w:rPr>
                              <w:rFonts w:ascii="Calibri" w:hAnsi="Calibri"/>
                              <w:sz w:val="16"/>
                              <w:szCs w:val="16"/>
                            </w:rPr>
                          </w:pPr>
                          <w:proofErr w:type="gramStart"/>
                          <w:r w:rsidRPr="0026387C">
                            <w:rPr>
                              <w:rFonts w:ascii="Calibri" w:hAnsi="Calibri" w:cs="Sylfaen"/>
                              <w:w w:val="90"/>
                              <w:sz w:val="16"/>
                              <w:szCs w:val="16"/>
                            </w:rPr>
                            <w:t>web</w:t>
                          </w:r>
                          <w:proofErr w:type="gramEnd"/>
                          <w:r w:rsidRPr="0026387C">
                            <w:rPr>
                              <w:rFonts w:ascii="Calibri" w:hAnsi="Calibri" w:cs="Sylfaen"/>
                              <w:w w:val="90"/>
                              <w:sz w:val="16"/>
                              <w:szCs w:val="16"/>
                            </w:rPr>
                            <w:t xml:space="preserve">: </w:t>
                          </w:r>
                          <w:r w:rsidRPr="0026387C">
                            <w:rPr>
                              <w:rFonts w:ascii="Calibri" w:hAnsi="Calibri" w:cs="Sylfaen"/>
                              <w:color w:val="0000FF"/>
                              <w:w w:val="90"/>
                              <w:sz w:val="16"/>
                              <w:szCs w:val="16"/>
                            </w:rPr>
                            <w:t>www.</w:t>
                          </w:r>
                          <w:r w:rsidRPr="0026387C">
                            <w:rPr>
                              <w:rFonts w:ascii="Calibri" w:hAnsi="Calibri" w:cs="Sylfaen"/>
                              <w:color w:val="0000FF"/>
                              <w:w w:val="90"/>
                              <w:sz w:val="16"/>
                              <w:szCs w:val="16"/>
                              <w:lang w:val="en-US"/>
                            </w:rPr>
                            <w:t>upogau.org</w:t>
                          </w:r>
                        </w:p>
                        <w:p w14:paraId="6EE9DE5D" w14:textId="77777777" w:rsidR="00FB4EEE" w:rsidRDefault="00FB4EEE" w:rsidP="00E3383A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93.05pt;margin-top:22.65pt;width:193.85pt;height:61.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" stroked="f">
              <v:textbox inset="0,0,0,0">
                <w:txbxContent>
                  <w:p w14:paraId="5F3485CD" w14:textId="77777777" w:rsidR="00FB4EEE" w:rsidRPr="0026387C" w:rsidRDefault="00FB4EEE" w:rsidP="00E3383A">
                    <w:pPr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</w:pPr>
                    <w:r w:rsidRPr="0026387C">
                      <w:rPr>
                        <w:rFonts w:ascii="Calibri" w:hAnsi="Calibri" w:cs="Sylfaen"/>
                        <w:spacing w:val="3"/>
                        <w:sz w:val="16"/>
                        <w:szCs w:val="16"/>
                        <w:lang w:val="ru-RU"/>
                      </w:rPr>
                      <w:t xml:space="preserve">м. </w:t>
                    </w:r>
                    <w:proofErr w:type="spellStart"/>
                    <w:r w:rsidRPr="0026387C">
                      <w:rPr>
                        <w:rFonts w:ascii="Calibri" w:hAnsi="Calibri" w:cs="Sylfaen"/>
                        <w:spacing w:val="3"/>
                        <w:sz w:val="16"/>
                        <w:szCs w:val="16"/>
                        <w:lang w:val="ru-RU"/>
                      </w:rPr>
                      <w:t>Київ</w:t>
                    </w:r>
                    <w:proofErr w:type="spellEnd"/>
                    <w:r w:rsidRPr="0026387C">
                      <w:rPr>
                        <w:rFonts w:ascii="Calibri" w:hAnsi="Calibri" w:cs="Sylfaen"/>
                        <w:spacing w:val="3"/>
                        <w:sz w:val="16"/>
                        <w:szCs w:val="16"/>
                        <w:lang w:val="ru-RU"/>
                      </w:rPr>
                      <w:t xml:space="preserve">, </w:t>
                    </w:r>
                    <w:proofErr w:type="spellStart"/>
                    <w:r w:rsidRPr="0026387C">
                      <w:rPr>
                        <w:rFonts w:ascii="Calibri" w:hAnsi="Calibri" w:cs="Sylfaen"/>
                        <w:spacing w:val="3"/>
                        <w:sz w:val="16"/>
                        <w:szCs w:val="16"/>
                        <w:lang w:val="ru-RU"/>
                      </w:rPr>
                      <w:t>вул</w:t>
                    </w:r>
                    <w:proofErr w:type="spellEnd"/>
                    <w:r w:rsidRPr="0026387C">
                      <w:rPr>
                        <w:rFonts w:ascii="Calibri" w:hAnsi="Calibri" w:cs="Sylfaen"/>
                        <w:spacing w:val="3"/>
                        <w:sz w:val="16"/>
                        <w:szCs w:val="16"/>
                        <w:lang w:val="ru-RU"/>
                      </w:rPr>
                      <w:t xml:space="preserve">. </w:t>
                    </w:r>
                    <w:r w:rsidRPr="0026387C">
                      <w:rPr>
                        <w:rFonts w:ascii="Calibri" w:hAnsi="Calibri" w:cs="Sylfaen"/>
                        <w:spacing w:val="3"/>
                        <w:sz w:val="16"/>
                        <w:szCs w:val="16"/>
                        <w:lang w:val="uk-UA"/>
                      </w:rPr>
                      <w:t>Івана Мазепи</w:t>
                    </w:r>
                    <w:r w:rsidRPr="0026387C">
                      <w:rPr>
                        <w:rFonts w:ascii="Calibri" w:hAnsi="Calibri" w:cs="Sylfaen"/>
                        <w:spacing w:val="3"/>
                        <w:sz w:val="16"/>
                        <w:szCs w:val="16"/>
                        <w:lang w:val="ru-RU"/>
                      </w:rPr>
                      <w:t>, 11-а, к. 54</w:t>
                    </w:r>
                  </w:p>
                  <w:p w14:paraId="7CFDE22F" w14:textId="62CCC2B9" w:rsidR="00FB4EEE" w:rsidRPr="002E55E3" w:rsidRDefault="00FB4EEE" w:rsidP="00E3383A">
                    <w:pPr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</w:pPr>
                    <w:proofErr w:type="spellStart"/>
                    <w:r w:rsidRPr="002E55E3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поштова</w:t>
                    </w:r>
                    <w:proofErr w:type="spellEnd"/>
                    <w:r w:rsidRPr="002E55E3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 xml:space="preserve"> адреса</w:t>
                    </w:r>
                    <w:r w:rsidR="00211B5D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 xml:space="preserve">: </w:t>
                    </w:r>
                    <w:proofErr w:type="spellStart"/>
                    <w:r w:rsidR="00211B5D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м</w:t>
                    </w:r>
                    <w:proofErr w:type="gramStart"/>
                    <w:r w:rsidR="00211B5D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.К</w:t>
                    </w:r>
                    <w:proofErr w:type="gramEnd"/>
                    <w:r w:rsidR="00211B5D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иїв</w:t>
                    </w:r>
                    <w:proofErr w:type="spellEnd"/>
                    <w:r w:rsidR="00211B5D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 xml:space="preserve">, </w:t>
                    </w:r>
                    <w:proofErr w:type="spellStart"/>
                    <w:r w:rsidR="00211B5D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вул</w:t>
                    </w:r>
                    <w:proofErr w:type="spellEnd"/>
                    <w:r w:rsidR="00211B5D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 xml:space="preserve">. </w:t>
                    </w:r>
                    <w:proofErr w:type="spellStart"/>
                    <w:r w:rsidR="00211B5D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Золотоустівська</w:t>
                    </w:r>
                    <w:proofErr w:type="spellEnd"/>
                    <w:r w:rsidR="00211B5D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 xml:space="preserve"> 10-12, </w:t>
                    </w:r>
                    <w:proofErr w:type="spellStart"/>
                    <w:r w:rsidR="00211B5D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офіс</w:t>
                    </w:r>
                    <w:proofErr w:type="spellEnd"/>
                    <w:r w:rsidR="00211B5D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 xml:space="preserve"> 2</w:t>
                    </w:r>
                  </w:p>
                  <w:p w14:paraId="32DB27AD" w14:textId="77777777" w:rsidR="00FB4EEE" w:rsidRPr="002E55E3" w:rsidRDefault="00FB4EEE" w:rsidP="00E3383A">
                    <w:pPr>
                      <w:rPr>
                        <w:rFonts w:ascii="Calibri" w:hAnsi="Calibri" w:cs="Sylfaen"/>
                        <w:spacing w:val="2"/>
                        <w:sz w:val="16"/>
                        <w:szCs w:val="16"/>
                      </w:rPr>
                    </w:pPr>
                    <w:r w:rsidRPr="002E55E3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тел</w:t>
                    </w:r>
                    <w:r w:rsidRPr="00211B5D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en-US"/>
                      </w:rPr>
                      <w:t xml:space="preserve">.  </w:t>
                    </w:r>
                    <w:r w:rsidRPr="002E55E3">
                      <w:rPr>
                        <w:rFonts w:ascii="Calibri" w:hAnsi="Calibri" w:cs="Sylfaen"/>
                        <w:spacing w:val="2"/>
                        <w:sz w:val="16"/>
                        <w:szCs w:val="16"/>
                      </w:rPr>
                      <w:t>+380(44) 38-38-266</w:t>
                    </w:r>
                  </w:p>
                  <w:p w14:paraId="1C8DE267" w14:textId="32328296" w:rsidR="00FB4EEE" w:rsidRPr="0026387C" w:rsidRDefault="00FB4EEE" w:rsidP="00E3383A">
                    <w:pPr>
                      <w:rPr>
                        <w:rFonts w:ascii="Calibri" w:hAnsi="Calibri" w:cs="Sylfaen"/>
                        <w:w w:val="90"/>
                        <w:sz w:val="16"/>
                        <w:szCs w:val="16"/>
                        <w:lang w:val="de-DE"/>
                      </w:rPr>
                    </w:pPr>
                    <w:proofErr w:type="spellStart"/>
                    <w:r w:rsidRPr="0026387C">
                      <w:rPr>
                        <w:rFonts w:ascii="Calibri" w:hAnsi="Calibri" w:cs="Sylfaen"/>
                        <w:w w:val="90"/>
                        <w:sz w:val="16"/>
                        <w:szCs w:val="16"/>
                        <w:lang w:val="de-DE"/>
                      </w:rPr>
                      <w:t>e-mail</w:t>
                    </w:r>
                    <w:proofErr w:type="spellEnd"/>
                    <w:r w:rsidRPr="0026387C">
                      <w:rPr>
                        <w:rFonts w:ascii="Calibri" w:hAnsi="Calibri" w:cs="Sylfaen"/>
                        <w:w w:val="90"/>
                        <w:sz w:val="16"/>
                        <w:szCs w:val="16"/>
                        <w:lang w:val="de-DE"/>
                      </w:rPr>
                      <w:t xml:space="preserve">: </w:t>
                    </w:r>
                    <w:r w:rsidR="006D4155">
                      <w:rPr>
                        <w:rFonts w:ascii="Calibri" w:hAnsi="Calibri"/>
                        <w:sz w:val="16"/>
                        <w:szCs w:val="16"/>
                        <w:lang w:val="de-DE"/>
                      </w:rPr>
                      <w:t>info@upo</w:t>
                    </w:r>
                    <w:r w:rsidR="00555AC5">
                      <w:rPr>
                        <w:rFonts w:ascii="Calibri" w:hAnsi="Calibri"/>
                        <w:sz w:val="16"/>
                        <w:szCs w:val="16"/>
                        <w:lang w:val="de-DE"/>
                      </w:rPr>
                      <w:t>gau</w:t>
                    </w:r>
                    <w:r w:rsidR="006D4155">
                      <w:rPr>
                        <w:rFonts w:ascii="Calibri" w:hAnsi="Calibri"/>
                        <w:sz w:val="16"/>
                        <w:szCs w:val="16"/>
                        <w:lang w:val="de-DE"/>
                      </w:rPr>
                      <w:t>.org</w:t>
                    </w:r>
                  </w:p>
                  <w:p w14:paraId="0A3358FF" w14:textId="77777777" w:rsidR="00FB4EEE" w:rsidRPr="0026387C" w:rsidRDefault="00FB4EEE" w:rsidP="00E3383A">
                    <w:pPr>
                      <w:rPr>
                        <w:rFonts w:ascii="Calibri" w:hAnsi="Calibri"/>
                        <w:sz w:val="16"/>
                        <w:szCs w:val="16"/>
                      </w:rPr>
                    </w:pPr>
                    <w:proofErr w:type="gramStart"/>
                    <w:r w:rsidRPr="0026387C">
                      <w:rPr>
                        <w:rFonts w:ascii="Calibri" w:hAnsi="Calibri" w:cs="Sylfaen"/>
                        <w:w w:val="90"/>
                        <w:sz w:val="16"/>
                        <w:szCs w:val="16"/>
                      </w:rPr>
                      <w:t>web</w:t>
                    </w:r>
                    <w:proofErr w:type="gramEnd"/>
                    <w:r w:rsidRPr="0026387C">
                      <w:rPr>
                        <w:rFonts w:ascii="Calibri" w:hAnsi="Calibri" w:cs="Sylfaen"/>
                        <w:w w:val="90"/>
                        <w:sz w:val="16"/>
                        <w:szCs w:val="16"/>
                      </w:rPr>
                      <w:t xml:space="preserve">: </w:t>
                    </w:r>
                    <w:r w:rsidRPr="0026387C">
                      <w:rPr>
                        <w:rFonts w:ascii="Calibri" w:hAnsi="Calibri" w:cs="Sylfaen"/>
                        <w:color w:val="0000FF"/>
                        <w:w w:val="90"/>
                        <w:sz w:val="16"/>
                        <w:szCs w:val="16"/>
                      </w:rPr>
                      <w:t>www.</w:t>
                    </w:r>
                    <w:r w:rsidRPr="0026387C">
                      <w:rPr>
                        <w:rFonts w:ascii="Calibri" w:hAnsi="Calibri" w:cs="Sylfaen"/>
                        <w:color w:val="0000FF"/>
                        <w:w w:val="90"/>
                        <w:sz w:val="16"/>
                        <w:szCs w:val="16"/>
                        <w:lang w:val="en-US"/>
                      </w:rPr>
                      <w:t>upogau.org</w:t>
                    </w:r>
                  </w:p>
                  <w:p w14:paraId="6EE9DE5D" w14:textId="77777777" w:rsidR="00FB4EEE" w:rsidRDefault="00FB4EEE" w:rsidP="00E3383A"/>
                </w:txbxContent>
              </v:textbox>
              <w10:wrap type="through"/>
            </v:shape>
          </w:pict>
        </mc:Fallback>
      </mc:AlternateContent>
    </w:r>
    <w:r>
      <w:rPr>
        <w:noProof/>
        <w:lang w:val="uk-UA" w:eastAsia="uk-UA"/>
      </w:rPr>
      <mc:AlternateContent>
        <mc:Choice Requires="wps">
          <w:drawing>
            <wp:anchor distT="0" distB="0" distL="114935" distR="114935" simplePos="0" relativeHeight="251658240" behindDoc="0" locked="0" layoutInCell="1" allowOverlap="1" wp14:anchorId="49F075C2" wp14:editId="54FDD24C">
              <wp:simplePos x="0" y="0"/>
              <wp:positionH relativeFrom="column">
                <wp:posOffset>4338320</wp:posOffset>
              </wp:positionH>
              <wp:positionV relativeFrom="paragraph">
                <wp:posOffset>289560</wp:posOffset>
              </wp:positionV>
              <wp:extent cx="1706880" cy="398145"/>
              <wp:effectExtent l="0" t="0" r="0" b="825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06880" cy="3981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248D01C" w14:textId="77777777" w:rsidR="00FB4EEE" w:rsidRPr="00174122" w:rsidRDefault="00FB4EEE">
                          <w:pPr>
                            <w:jc w:val="both"/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</w:pPr>
                          <w:r>
                            <w:rPr>
                              <w:rFonts w:ascii="Courier New" w:hAnsi="Courier New" w:cs="Courier New"/>
                              <w:b/>
                              <w:spacing w:val="34"/>
                              <w:sz w:val="14"/>
                              <w:szCs w:val="14"/>
                              <w:lang w:val="en-US"/>
                            </w:rPr>
                            <w:t>P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34"/>
                              <w:sz w:val="14"/>
                              <w:szCs w:val="14"/>
                              <w:lang w:val="ru-RU"/>
                            </w:rPr>
                            <w:t>/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34"/>
                              <w:sz w:val="14"/>
                              <w:szCs w:val="14"/>
                              <w:lang w:val="en-US"/>
                            </w:rPr>
                            <w:t>P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20"/>
                              <w:sz w:val="14"/>
                              <w:szCs w:val="14"/>
                              <w:lang w:val="ru-RU"/>
                            </w:rPr>
                            <w:t xml:space="preserve">     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20"/>
                              <w:sz w:val="8"/>
                              <w:szCs w:val="14"/>
                              <w:lang w:val="ru-RU"/>
                            </w:rPr>
                            <w:t xml:space="preserve"> 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20"/>
                              <w:sz w:val="12"/>
                              <w:szCs w:val="14"/>
                              <w:lang w:val="ru-RU"/>
                            </w:rPr>
                            <w:t xml:space="preserve"> 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34"/>
                              <w:sz w:val="14"/>
                              <w:szCs w:val="14"/>
                              <w:lang w:val="uk-UA"/>
                            </w:rPr>
                            <w:t>2600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20"/>
                              <w:sz w:val="14"/>
                              <w:szCs w:val="14"/>
                              <w:lang w:val="ru-RU"/>
                            </w:rPr>
                            <w:t xml:space="preserve"> 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34"/>
                              <w:sz w:val="14"/>
                              <w:szCs w:val="14"/>
                              <w:lang w:val="uk-UA"/>
                            </w:rPr>
                            <w:t>6052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20"/>
                              <w:sz w:val="14"/>
                              <w:szCs w:val="14"/>
                              <w:lang w:val="ru-RU"/>
                            </w:rPr>
                            <w:t xml:space="preserve"> 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34"/>
                              <w:sz w:val="14"/>
                              <w:szCs w:val="14"/>
                              <w:lang w:val="uk-UA"/>
                            </w:rPr>
                            <w:t>712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20"/>
                              <w:sz w:val="14"/>
                              <w:szCs w:val="14"/>
                              <w:lang w:val="ru-RU"/>
                            </w:rPr>
                            <w:t xml:space="preserve"> 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34"/>
                              <w:sz w:val="14"/>
                              <w:szCs w:val="14"/>
                              <w:lang w:val="uk-UA"/>
                            </w:rPr>
                            <w:t>936</w:t>
                          </w:r>
                        </w:p>
                        <w:p w14:paraId="4E64A407" w14:textId="77777777" w:rsidR="00FB4EEE" w:rsidRDefault="00FB4EEE">
                          <w:pPr>
                            <w:jc w:val="both"/>
                            <w:rPr>
                              <w:rFonts w:ascii="Courier New" w:hAnsi="Courier New" w:cs="Courier New"/>
                              <w:b/>
                              <w:spacing w:val="6"/>
                              <w:sz w:val="14"/>
                              <w:szCs w:val="14"/>
                              <w:lang w:val="uk-UA"/>
                            </w:rPr>
                          </w:pP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  <w:t>у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uk-UA"/>
                            </w:rPr>
                            <w:t xml:space="preserve"> </w:t>
                          </w:r>
                          <w:proofErr w:type="spellStart"/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  <w:t>Печерській</w:t>
                          </w:r>
                          <w:proofErr w:type="spellEnd"/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  <w:t xml:space="preserve"> </w:t>
                          </w:r>
                          <w:proofErr w:type="spellStart"/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  <w:t>філії</w:t>
                          </w:r>
                          <w:proofErr w:type="spellEnd"/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  <w:t xml:space="preserve"> </w:t>
                          </w:r>
                          <w:proofErr w:type="spellStart"/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  <w:t>ПриватБанк</w:t>
                          </w:r>
                          <w:proofErr w:type="spellEnd"/>
                          <w:r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uk-UA"/>
                            </w:rPr>
                            <w:t>у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16"/>
                              <w:w w:val="95"/>
                              <w:sz w:val="13"/>
                              <w:szCs w:val="13"/>
                              <w:lang w:val="ru-RU"/>
                            </w:rPr>
                            <w:t xml:space="preserve">, </w:t>
                          </w:r>
                          <w:proofErr w:type="spellStart"/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  <w:t>м.Київ</w:t>
                          </w:r>
                          <w:proofErr w:type="spellEnd"/>
                        </w:p>
                        <w:p w14:paraId="05F582ED" w14:textId="77777777" w:rsidR="00FB4EEE" w:rsidRDefault="00FB4EEE">
                          <w:pPr>
                            <w:jc w:val="both"/>
                            <w:rPr>
                              <w:rFonts w:ascii="BenguiatGothicC" w:hAnsi="BenguiatGothicC" w:cs="BenguiatGothicC"/>
                              <w:spacing w:val="8"/>
                              <w:sz w:val="14"/>
                              <w:szCs w:val="14"/>
                              <w:lang w:val="uk-UA"/>
                            </w:rPr>
                          </w:pPr>
                          <w:r>
                            <w:rPr>
                              <w:rFonts w:ascii="Courier New" w:hAnsi="Courier New" w:cs="Courier New"/>
                              <w:b/>
                              <w:spacing w:val="6"/>
                              <w:sz w:val="14"/>
                              <w:szCs w:val="14"/>
                              <w:lang w:val="uk-UA"/>
                            </w:rPr>
                            <w:t>МФО 3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6"/>
                              <w:sz w:val="14"/>
                              <w:szCs w:val="14"/>
                            </w:rPr>
                            <w:t>00711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6"/>
                              <w:sz w:val="14"/>
                            </w:rPr>
                            <w:t>,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6"/>
                              <w:sz w:val="14"/>
                              <w:lang w:val="uk-UA"/>
                            </w:rPr>
                            <w:t xml:space="preserve">  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6"/>
                              <w:sz w:val="10"/>
                              <w:lang w:val="en-US"/>
                            </w:rPr>
                            <w:t xml:space="preserve"> 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6"/>
                              <w:sz w:val="14"/>
                              <w:szCs w:val="14"/>
                              <w:lang w:val="uk-UA"/>
                            </w:rPr>
                            <w:t>ЄДРПОУ 36522054</w:t>
                          </w:r>
                        </w:p>
                        <w:p w14:paraId="36AC8488" w14:textId="77777777" w:rsidR="00FB4EEE" w:rsidRDefault="00FB4EEE">
                          <w:pPr>
                            <w:jc w:val="both"/>
                            <w:rPr>
                              <w:rFonts w:ascii="BenguiatGothicC" w:hAnsi="BenguiatGothicC" w:cs="BenguiatGothicC"/>
                              <w:spacing w:val="8"/>
                              <w:sz w:val="14"/>
                              <w:szCs w:val="14"/>
                              <w:lang w:val="uk-UA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" o:spid="_x0000_s1027" type="#_x0000_t202" style="position:absolute;left:0;text-align:left;margin-left:341.6pt;margin-top:22.8pt;width:134.4pt;height:31.35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" stroked="f">
              <v:textbox inset="0,0,0,0">
                <w:txbxContent>
                  <w:p w14:paraId="5248D01C" w14:textId="77777777" w:rsidR="00FB4EEE" w:rsidRPr="00174122" w:rsidRDefault="00FB4EEE">
                    <w:pPr>
                      <w:jc w:val="both"/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</w:pPr>
                    <w:r>
                      <w:rPr>
                        <w:rFonts w:ascii="Courier New" w:hAnsi="Courier New" w:cs="Courier New"/>
                        <w:b/>
                        <w:spacing w:val="34"/>
                        <w:sz w:val="14"/>
                        <w:szCs w:val="14"/>
                        <w:lang w:val="en-US"/>
                      </w:rPr>
                      <w:t>P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34"/>
                        <w:sz w:val="14"/>
                        <w:szCs w:val="14"/>
                        <w:lang w:val="ru-RU"/>
                      </w:rPr>
                      <w:t>/</w:t>
                    </w:r>
                    <w:r>
                      <w:rPr>
                        <w:rFonts w:ascii="Courier New" w:hAnsi="Courier New" w:cs="Courier New"/>
                        <w:b/>
                        <w:spacing w:val="34"/>
                        <w:sz w:val="14"/>
                        <w:szCs w:val="14"/>
                        <w:lang w:val="en-US"/>
                      </w:rPr>
                      <w:t>P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-20"/>
                        <w:sz w:val="14"/>
                        <w:szCs w:val="14"/>
                        <w:lang w:val="ru-RU"/>
                      </w:rPr>
                      <w:t xml:space="preserve">     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-20"/>
                        <w:sz w:val="8"/>
                        <w:szCs w:val="14"/>
                        <w:lang w:val="ru-RU"/>
                      </w:rPr>
                      <w:t xml:space="preserve"> 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-20"/>
                        <w:sz w:val="12"/>
                        <w:szCs w:val="14"/>
                        <w:lang w:val="ru-RU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b/>
                        <w:spacing w:val="34"/>
                        <w:sz w:val="14"/>
                        <w:szCs w:val="14"/>
                        <w:lang w:val="uk-UA"/>
                      </w:rPr>
                      <w:t>2600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-20"/>
                        <w:sz w:val="14"/>
                        <w:szCs w:val="14"/>
                        <w:lang w:val="ru-RU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b/>
                        <w:spacing w:val="34"/>
                        <w:sz w:val="14"/>
                        <w:szCs w:val="14"/>
                        <w:lang w:val="uk-UA"/>
                      </w:rPr>
                      <w:t>6052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-20"/>
                        <w:sz w:val="14"/>
                        <w:szCs w:val="14"/>
                        <w:lang w:val="ru-RU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b/>
                        <w:spacing w:val="34"/>
                        <w:sz w:val="14"/>
                        <w:szCs w:val="14"/>
                        <w:lang w:val="uk-UA"/>
                      </w:rPr>
                      <w:t>712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-20"/>
                        <w:sz w:val="14"/>
                        <w:szCs w:val="14"/>
                        <w:lang w:val="ru-RU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b/>
                        <w:spacing w:val="34"/>
                        <w:sz w:val="14"/>
                        <w:szCs w:val="14"/>
                        <w:lang w:val="uk-UA"/>
                      </w:rPr>
                      <w:t>936</w:t>
                    </w:r>
                  </w:p>
                  <w:p w14:paraId="4E64A407" w14:textId="77777777" w:rsidR="00FB4EEE" w:rsidRDefault="00FB4EEE">
                    <w:pPr>
                      <w:jc w:val="both"/>
                      <w:rPr>
                        <w:rFonts w:ascii="Courier New" w:hAnsi="Courier New" w:cs="Courier New"/>
                        <w:b/>
                        <w:spacing w:val="6"/>
                        <w:sz w:val="14"/>
                        <w:szCs w:val="14"/>
                        <w:lang w:val="uk-UA"/>
                      </w:rPr>
                    </w:pPr>
                    <w:r w:rsidRPr="00174122"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  <w:t>у</w:t>
                    </w:r>
                    <w:r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uk-UA"/>
                      </w:rPr>
                      <w:t xml:space="preserve"> </w:t>
                    </w:r>
                    <w:proofErr w:type="spellStart"/>
                    <w:r w:rsidRPr="00174122"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  <w:t>Печерській</w:t>
                    </w:r>
                    <w:proofErr w:type="spellEnd"/>
                    <w:r w:rsidRPr="00174122"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  <w:t xml:space="preserve"> </w:t>
                    </w:r>
                    <w:proofErr w:type="spellStart"/>
                    <w:r w:rsidRPr="00174122"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  <w:t>філії</w:t>
                    </w:r>
                    <w:proofErr w:type="spellEnd"/>
                    <w:r w:rsidRPr="00174122"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  <w:t xml:space="preserve"> </w:t>
                    </w:r>
                    <w:proofErr w:type="spellStart"/>
                    <w:r w:rsidRPr="00174122"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  <w:t>ПриватБанк</w:t>
                    </w:r>
                    <w:proofErr w:type="spellEnd"/>
                    <w:r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uk-UA"/>
                      </w:rPr>
                      <w:t>у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-16"/>
                        <w:w w:val="95"/>
                        <w:sz w:val="13"/>
                        <w:szCs w:val="13"/>
                        <w:lang w:val="ru-RU"/>
                      </w:rPr>
                      <w:t xml:space="preserve">, </w:t>
                    </w:r>
                    <w:proofErr w:type="spellStart"/>
                    <w:r w:rsidRPr="00174122"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  <w:t>м.Київ</w:t>
                    </w:r>
                    <w:proofErr w:type="spellEnd"/>
                  </w:p>
                  <w:p w14:paraId="05F582ED" w14:textId="77777777" w:rsidR="00FB4EEE" w:rsidRDefault="00FB4EEE">
                    <w:pPr>
                      <w:jc w:val="both"/>
                      <w:rPr>
                        <w:rFonts w:ascii="BenguiatGothicC" w:hAnsi="BenguiatGothicC" w:cs="BenguiatGothicC"/>
                        <w:spacing w:val="8"/>
                        <w:sz w:val="14"/>
                        <w:szCs w:val="14"/>
                        <w:lang w:val="uk-UA"/>
                      </w:rPr>
                    </w:pPr>
                    <w:r>
                      <w:rPr>
                        <w:rFonts w:ascii="Courier New" w:hAnsi="Courier New" w:cs="Courier New"/>
                        <w:b/>
                        <w:spacing w:val="6"/>
                        <w:sz w:val="14"/>
                        <w:szCs w:val="14"/>
                        <w:lang w:val="uk-UA"/>
                      </w:rPr>
                      <w:t>МФО 3</w:t>
                    </w:r>
                    <w:r>
                      <w:rPr>
                        <w:rFonts w:ascii="Courier New" w:hAnsi="Courier New" w:cs="Courier New"/>
                        <w:b/>
                        <w:spacing w:val="6"/>
                        <w:sz w:val="14"/>
                        <w:szCs w:val="14"/>
                      </w:rPr>
                      <w:t>00711</w:t>
                    </w:r>
                    <w:r>
                      <w:rPr>
                        <w:rFonts w:ascii="Courier New" w:hAnsi="Courier New" w:cs="Courier New"/>
                        <w:b/>
                        <w:spacing w:val="6"/>
                        <w:sz w:val="14"/>
                      </w:rPr>
                      <w:t>,</w:t>
                    </w:r>
                    <w:r>
                      <w:rPr>
                        <w:rFonts w:ascii="Courier New" w:hAnsi="Courier New" w:cs="Courier New"/>
                        <w:b/>
                        <w:spacing w:val="6"/>
                        <w:sz w:val="14"/>
                        <w:lang w:val="uk-UA"/>
                      </w:rPr>
                      <w:t xml:space="preserve">  </w:t>
                    </w:r>
                    <w:r>
                      <w:rPr>
                        <w:rFonts w:ascii="Courier New" w:hAnsi="Courier New" w:cs="Courier New"/>
                        <w:b/>
                        <w:spacing w:val="6"/>
                        <w:sz w:val="10"/>
                        <w:lang w:val="en-US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b/>
                        <w:spacing w:val="6"/>
                        <w:sz w:val="14"/>
                        <w:szCs w:val="14"/>
                        <w:lang w:val="uk-UA"/>
                      </w:rPr>
                      <w:t>ЄДРПОУ 36522054</w:t>
                    </w:r>
                  </w:p>
                  <w:p w14:paraId="36AC8488" w14:textId="77777777" w:rsidR="00FB4EEE" w:rsidRDefault="00FB4EEE">
                    <w:pPr>
                      <w:jc w:val="both"/>
                      <w:rPr>
                        <w:rFonts w:ascii="BenguiatGothicC" w:hAnsi="BenguiatGothicC" w:cs="BenguiatGothicC"/>
                        <w:spacing w:val="8"/>
                        <w:sz w:val="14"/>
                        <w:szCs w:val="14"/>
                        <w:lang w:val="uk-UA"/>
                      </w:rPr>
                    </w:pPr>
                  </w:p>
                </w:txbxContent>
              </v:textbox>
            </v:shape>
          </w:pict>
        </mc:Fallback>
      </mc:AlternateContent>
    </w:r>
    <w:r w:rsidRPr="006E1935">
      <w:rPr>
        <w:noProof/>
        <w:lang w:val="uk-UA" w:eastAsia="uk-UA"/>
      </w:rPr>
      <w:drawing>
        <wp:inline distT="0" distB="0" distL="0" distR="0" wp14:anchorId="4E014F69" wp14:editId="3E8D1AAD">
          <wp:extent cx="1947334" cy="1295408"/>
          <wp:effectExtent l="0" t="0" r="8890" b="0"/>
          <wp:docPr id="4" name="Изображение 4" descr="Yosemite:Users:Vovchik:Downloads:gau_logo_and_guidelines:gau_simplified_logo_u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Yosemite:Users:Vovchik:Downloads:gau_logo_and_guidelines:gau_simplified_logo_u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9330" cy="12967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ourier New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3">
    <w:nsid w:val="0BDF20F9"/>
    <w:multiLevelType w:val="hybridMultilevel"/>
    <w:tmpl w:val="0FF805DC"/>
    <w:lvl w:ilvl="0" w:tplc="1068E9E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476B83"/>
    <w:multiLevelType w:val="hybridMultilevel"/>
    <w:tmpl w:val="4C12A922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5">
    <w:nsid w:val="20A50DAC"/>
    <w:multiLevelType w:val="hybridMultilevel"/>
    <w:tmpl w:val="D9A4E40C"/>
    <w:lvl w:ilvl="0" w:tplc="0422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20DD6BB6"/>
    <w:multiLevelType w:val="hybridMultilevel"/>
    <w:tmpl w:val="4DA895FE"/>
    <w:lvl w:ilvl="0" w:tplc="E174CA7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defaultTabStop w:val="720"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122"/>
    <w:rsid w:val="00007D8D"/>
    <w:rsid w:val="000875E0"/>
    <w:rsid w:val="000B16CD"/>
    <w:rsid w:val="000B19A2"/>
    <w:rsid w:val="00104C5B"/>
    <w:rsid w:val="00120BE8"/>
    <w:rsid w:val="00155BC8"/>
    <w:rsid w:val="00174122"/>
    <w:rsid w:val="001D72DE"/>
    <w:rsid w:val="00211B5D"/>
    <w:rsid w:val="002409E2"/>
    <w:rsid w:val="0024375B"/>
    <w:rsid w:val="00243D3C"/>
    <w:rsid w:val="00275769"/>
    <w:rsid w:val="002871E0"/>
    <w:rsid w:val="002A052E"/>
    <w:rsid w:val="002B0DDC"/>
    <w:rsid w:val="002B3C08"/>
    <w:rsid w:val="002D6361"/>
    <w:rsid w:val="002E321D"/>
    <w:rsid w:val="0030357D"/>
    <w:rsid w:val="00305BB9"/>
    <w:rsid w:val="00321D84"/>
    <w:rsid w:val="00324843"/>
    <w:rsid w:val="003265CB"/>
    <w:rsid w:val="00376713"/>
    <w:rsid w:val="00380976"/>
    <w:rsid w:val="003F4FF8"/>
    <w:rsid w:val="00400937"/>
    <w:rsid w:val="004422AB"/>
    <w:rsid w:val="00444E07"/>
    <w:rsid w:val="00472450"/>
    <w:rsid w:val="00487C92"/>
    <w:rsid w:val="004A7070"/>
    <w:rsid w:val="004B1D63"/>
    <w:rsid w:val="004B3EC9"/>
    <w:rsid w:val="004E0D16"/>
    <w:rsid w:val="004F383F"/>
    <w:rsid w:val="005154CB"/>
    <w:rsid w:val="00555AC5"/>
    <w:rsid w:val="005664FF"/>
    <w:rsid w:val="005D2395"/>
    <w:rsid w:val="00647BA9"/>
    <w:rsid w:val="0067309C"/>
    <w:rsid w:val="006B4FD6"/>
    <w:rsid w:val="006D4155"/>
    <w:rsid w:val="006D5B70"/>
    <w:rsid w:val="006E1935"/>
    <w:rsid w:val="006F1556"/>
    <w:rsid w:val="006F2AAB"/>
    <w:rsid w:val="0074108E"/>
    <w:rsid w:val="00754640"/>
    <w:rsid w:val="00765CBB"/>
    <w:rsid w:val="00772EB7"/>
    <w:rsid w:val="00790EE5"/>
    <w:rsid w:val="007B56AC"/>
    <w:rsid w:val="007F06E2"/>
    <w:rsid w:val="00806B45"/>
    <w:rsid w:val="00847E62"/>
    <w:rsid w:val="008843EB"/>
    <w:rsid w:val="008847D5"/>
    <w:rsid w:val="0089630E"/>
    <w:rsid w:val="00940032"/>
    <w:rsid w:val="0096032F"/>
    <w:rsid w:val="009C0ED2"/>
    <w:rsid w:val="009C26C6"/>
    <w:rsid w:val="009E33AD"/>
    <w:rsid w:val="00A15FD3"/>
    <w:rsid w:val="00A16FD1"/>
    <w:rsid w:val="00A20ADF"/>
    <w:rsid w:val="00A362C4"/>
    <w:rsid w:val="00A411CD"/>
    <w:rsid w:val="00A8186D"/>
    <w:rsid w:val="00A95000"/>
    <w:rsid w:val="00AC234C"/>
    <w:rsid w:val="00AC4029"/>
    <w:rsid w:val="00B00DC3"/>
    <w:rsid w:val="00B02C84"/>
    <w:rsid w:val="00B567C5"/>
    <w:rsid w:val="00B877FA"/>
    <w:rsid w:val="00BB19DA"/>
    <w:rsid w:val="00BB6D71"/>
    <w:rsid w:val="00C04F3E"/>
    <w:rsid w:val="00C91D8E"/>
    <w:rsid w:val="00CA6E89"/>
    <w:rsid w:val="00CB4AA6"/>
    <w:rsid w:val="00CD480A"/>
    <w:rsid w:val="00D24B67"/>
    <w:rsid w:val="00D66CE7"/>
    <w:rsid w:val="00D746AF"/>
    <w:rsid w:val="00DB7D0E"/>
    <w:rsid w:val="00DD4E15"/>
    <w:rsid w:val="00DF29B2"/>
    <w:rsid w:val="00E07496"/>
    <w:rsid w:val="00E17029"/>
    <w:rsid w:val="00E253CC"/>
    <w:rsid w:val="00E31814"/>
    <w:rsid w:val="00E3383A"/>
    <w:rsid w:val="00E63982"/>
    <w:rsid w:val="00EA748C"/>
    <w:rsid w:val="00EC4EA4"/>
    <w:rsid w:val="00EE2F7E"/>
    <w:rsid w:val="00F07011"/>
    <w:rsid w:val="00F169DF"/>
    <w:rsid w:val="00F276E6"/>
    <w:rsid w:val="00F30A4E"/>
    <w:rsid w:val="00F40162"/>
    <w:rsid w:val="00F51F51"/>
    <w:rsid w:val="00F61452"/>
    <w:rsid w:val="00F80BA0"/>
    <w:rsid w:val="00F904B2"/>
    <w:rsid w:val="00F9056A"/>
    <w:rsid w:val="00FB212F"/>
    <w:rsid w:val="00FB4EEE"/>
    <w:rsid w:val="00FC1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5A4051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val="en-GB"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b/>
      <w:w w:val="200"/>
      <w:sz w:val="20"/>
      <w:lang w:val="uk-UA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rFonts w:ascii="Tahoma" w:hAnsi="Tahoma" w:cs="Tahoma"/>
      <w:sz w:val="28"/>
      <w:lang w:val="ru-RU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right"/>
      <w:outlineLvl w:val="2"/>
    </w:pPr>
    <w:rPr>
      <w:rFonts w:ascii="Tahoma" w:hAnsi="Tahoma" w:cs="Tahoma"/>
      <w:b/>
      <w:color w:val="000080"/>
      <w:sz w:val="28"/>
      <w:lang w:val="uk-UA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outlineLvl w:val="3"/>
    </w:pPr>
    <w:rPr>
      <w:rFonts w:ascii="Tahoma" w:hAnsi="Tahoma" w:cs="Tahoma"/>
      <w:color w:val="000080"/>
      <w:sz w:val="28"/>
      <w:lang w:val="uk-UA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Courier New" w:hAnsi="Courier New" w:cs="Courier New"/>
    </w:rPr>
  </w:style>
  <w:style w:type="character" w:customStyle="1" w:styleId="WW8Num3z0">
    <w:name w:val="WW8Num3z0"/>
    <w:rPr>
      <w:rFonts w:ascii="Symbol" w:hAnsi="Symbol" w:cs="Symbol"/>
    </w:rPr>
  </w:style>
  <w:style w:type="character" w:customStyle="1" w:styleId="Absatz-Standardschriftart">
    <w:name w:val="Absatz-Standardschriftart"/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4z1">
    <w:name w:val="WW8Num4z1"/>
    <w:rPr>
      <w:rFonts w:ascii="Times New Roman" w:eastAsia="Times New Roman" w:hAnsi="Times New Roman" w:cs="Times New Roman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10">
    <w:name w:val="Основной шрифт абзаца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-DefaultParagraphFont">
    <w:name w:val="WW-Default Paragraph Font"/>
  </w:style>
  <w:style w:type="character" w:styleId="a3">
    <w:name w:val="Hyperlink"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WW-NumberingSymbols">
    <w:name w:val="WW-Numbering Symbols"/>
  </w:style>
  <w:style w:type="character" w:customStyle="1" w:styleId="WW-NumberingSymbols1">
    <w:name w:val="WW-Numbering Symbols1"/>
  </w:style>
  <w:style w:type="character" w:customStyle="1" w:styleId="WW-NumberingSymbols11">
    <w:name w:val="WW-Numbering Symbols11"/>
  </w:style>
  <w:style w:type="character" w:customStyle="1" w:styleId="WW-NumberingSymbols111">
    <w:name w:val="WW-Numbering Symbols111"/>
  </w:style>
  <w:style w:type="character" w:customStyle="1" w:styleId="WW-NumberingSymbols1111">
    <w:name w:val="WW-Numbering Symbols1111"/>
  </w:style>
  <w:style w:type="character" w:customStyle="1" w:styleId="WW-NumberingSymbols11111">
    <w:name w:val="WW-Numbering Symbols11111"/>
  </w:style>
  <w:style w:type="character" w:customStyle="1" w:styleId="WW-NumberingSymbols111111">
    <w:name w:val="WW-Numbering Symbols111111"/>
  </w:style>
  <w:style w:type="character" w:customStyle="1" w:styleId="WW-NumberingSymbols1111111">
    <w:name w:val="WW-Numbering Symbols1111111"/>
  </w:style>
  <w:style w:type="character" w:customStyle="1" w:styleId="WW-NumberingSymbols11111111">
    <w:name w:val="WW-Numbering Symbols11111111"/>
  </w:style>
  <w:style w:type="character" w:customStyle="1" w:styleId="WW-NumberingSymbols111111111">
    <w:name w:val="WW-Numbering Symbols111111111"/>
  </w:style>
  <w:style w:type="character" w:customStyle="1" w:styleId="WW-NumberingSymbols1111111111">
    <w:name w:val="WW-Numbering Symbols1111111111"/>
  </w:style>
  <w:style w:type="character" w:customStyle="1" w:styleId="WW-NumberingSymbols11111111111">
    <w:name w:val="WW-Numbering Symbols11111111111"/>
  </w:style>
  <w:style w:type="character" w:customStyle="1" w:styleId="WW-NumberingSymbols111111111111">
    <w:name w:val="WW-Numbering Symbols111111111111"/>
  </w:style>
  <w:style w:type="character" w:customStyle="1" w:styleId="WW-NumberingSymbols1111111111111">
    <w:name w:val="WW-Numbering Symbols1111111111111"/>
  </w:style>
  <w:style w:type="character" w:customStyle="1" w:styleId="WW-NumberingSymbols11111111111111">
    <w:name w:val="WW-Numbering Symbols11111111111111"/>
  </w:style>
  <w:style w:type="character" w:customStyle="1" w:styleId="a4">
    <w:name w:val="Верхний колонтитул Знак"/>
    <w:rPr>
      <w:sz w:val="24"/>
      <w:szCs w:val="24"/>
      <w:lang w:val="en-GB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Droid Sans" w:hAnsi="Arial" w:cs="Lohit Hindi"/>
      <w:sz w:val="28"/>
      <w:szCs w:val="28"/>
    </w:rPr>
  </w:style>
  <w:style w:type="paragraph" w:styleId="a6">
    <w:name w:val="Body Text"/>
    <w:basedOn w:val="a"/>
    <w:pPr>
      <w:jc w:val="both"/>
    </w:pPr>
    <w:rPr>
      <w:rFonts w:ascii="Tahoma" w:hAnsi="Tahoma" w:cs="Tahoma"/>
      <w:color w:val="000080"/>
      <w:lang w:val="ru-RU"/>
    </w:rPr>
  </w:style>
  <w:style w:type="paragraph" w:styleId="a7">
    <w:name w:val="List"/>
    <w:basedOn w:val="a6"/>
  </w:style>
  <w:style w:type="paragraph" w:styleId="a8">
    <w:name w:val="caption"/>
    <w:basedOn w:val="a"/>
    <w:qFormat/>
    <w:pPr>
      <w:suppressLineNumbers/>
      <w:spacing w:before="120" w:after="120"/>
    </w:pPr>
    <w:rPr>
      <w:rFonts w:cs="Lohit Hindi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Lohit Hindi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Index">
    <w:name w:val="Index"/>
    <w:basedOn w:val="a"/>
    <w:pPr>
      <w:suppressLineNumbers/>
    </w:pPr>
    <w:rPr>
      <w:rFonts w:cs="Tahoma"/>
    </w:rPr>
  </w:style>
  <w:style w:type="paragraph" w:customStyle="1" w:styleId="Heading">
    <w:name w:val="Heading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">
    <w:name w:val="WW-Caption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">
    <w:name w:val="WW-Index"/>
    <w:basedOn w:val="a"/>
    <w:pPr>
      <w:suppressLineNumbers/>
    </w:pPr>
    <w:rPr>
      <w:rFonts w:cs="Tahoma"/>
    </w:rPr>
  </w:style>
  <w:style w:type="paragraph" w:customStyle="1" w:styleId="WW-Heading">
    <w:name w:val="WW-Heading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">
    <w:name w:val="WW-Caption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">
    <w:name w:val="WW-Index1"/>
    <w:basedOn w:val="a"/>
    <w:pPr>
      <w:suppressLineNumbers/>
    </w:pPr>
    <w:rPr>
      <w:rFonts w:cs="Tahoma"/>
    </w:rPr>
  </w:style>
  <w:style w:type="paragraph" w:customStyle="1" w:styleId="WW-Heading1">
    <w:name w:val="WW-Heading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">
    <w:name w:val="WW-Caption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">
    <w:name w:val="WW-Index11"/>
    <w:basedOn w:val="a"/>
    <w:pPr>
      <w:suppressLineNumbers/>
    </w:pPr>
    <w:rPr>
      <w:rFonts w:cs="Tahoma"/>
    </w:rPr>
  </w:style>
  <w:style w:type="paragraph" w:customStyle="1" w:styleId="WW-Heading11">
    <w:name w:val="WW-Heading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">
    <w:name w:val="WW-Caption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">
    <w:name w:val="WW-Index111"/>
    <w:basedOn w:val="a"/>
    <w:pPr>
      <w:suppressLineNumbers/>
    </w:pPr>
    <w:rPr>
      <w:rFonts w:cs="Tahoma"/>
    </w:rPr>
  </w:style>
  <w:style w:type="paragraph" w:customStyle="1" w:styleId="WW-Heading111">
    <w:name w:val="WW-Heading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">
    <w:name w:val="WW-Caption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">
    <w:name w:val="WW-Index1111"/>
    <w:basedOn w:val="a"/>
    <w:pPr>
      <w:suppressLineNumbers/>
    </w:pPr>
    <w:rPr>
      <w:rFonts w:cs="Tahoma"/>
    </w:rPr>
  </w:style>
  <w:style w:type="paragraph" w:customStyle="1" w:styleId="WW-Heading1111">
    <w:name w:val="WW-Heading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">
    <w:name w:val="WW-Caption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">
    <w:name w:val="WW-Index11111"/>
    <w:basedOn w:val="a"/>
    <w:pPr>
      <w:suppressLineNumbers/>
    </w:pPr>
    <w:rPr>
      <w:rFonts w:cs="Tahoma"/>
    </w:rPr>
  </w:style>
  <w:style w:type="paragraph" w:customStyle="1" w:styleId="WW-Heading11111">
    <w:name w:val="WW-Heading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">
    <w:name w:val="WW-Caption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">
    <w:name w:val="WW-Index111111"/>
    <w:basedOn w:val="a"/>
    <w:pPr>
      <w:suppressLineNumbers/>
    </w:pPr>
    <w:rPr>
      <w:rFonts w:cs="Tahoma"/>
    </w:rPr>
  </w:style>
  <w:style w:type="paragraph" w:customStyle="1" w:styleId="WW-Heading111111">
    <w:name w:val="WW-Heading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">
    <w:name w:val="WW-Caption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">
    <w:name w:val="WW-Index1111111"/>
    <w:basedOn w:val="a"/>
    <w:pPr>
      <w:suppressLineNumbers/>
    </w:pPr>
    <w:rPr>
      <w:rFonts w:cs="Tahoma"/>
    </w:rPr>
  </w:style>
  <w:style w:type="paragraph" w:customStyle="1" w:styleId="WW-Heading1111111">
    <w:name w:val="WW-Heading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">
    <w:name w:val="WW-Caption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">
    <w:name w:val="WW-Index11111111"/>
    <w:basedOn w:val="a"/>
    <w:pPr>
      <w:suppressLineNumbers/>
    </w:pPr>
    <w:rPr>
      <w:rFonts w:cs="Tahoma"/>
    </w:rPr>
  </w:style>
  <w:style w:type="paragraph" w:customStyle="1" w:styleId="WW-Heading11111111">
    <w:name w:val="WW-Heading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">
    <w:name w:val="WW-Caption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">
    <w:name w:val="WW-Index111111111"/>
    <w:basedOn w:val="a"/>
    <w:pPr>
      <w:suppressLineNumbers/>
    </w:pPr>
    <w:rPr>
      <w:rFonts w:cs="Tahoma"/>
    </w:rPr>
  </w:style>
  <w:style w:type="paragraph" w:customStyle="1" w:styleId="WW-Heading111111111">
    <w:name w:val="WW-Heading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">
    <w:name w:val="WW-Caption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">
    <w:name w:val="WW-Index1111111111"/>
    <w:basedOn w:val="a"/>
    <w:pPr>
      <w:suppressLineNumbers/>
    </w:pPr>
    <w:rPr>
      <w:rFonts w:cs="Tahoma"/>
    </w:rPr>
  </w:style>
  <w:style w:type="paragraph" w:customStyle="1" w:styleId="WW-Heading1111111111">
    <w:name w:val="WW-Heading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">
    <w:name w:val="WW-Caption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">
    <w:name w:val="WW-Index11111111111"/>
    <w:basedOn w:val="a"/>
    <w:pPr>
      <w:suppressLineNumbers/>
    </w:pPr>
    <w:rPr>
      <w:rFonts w:cs="Tahoma"/>
    </w:rPr>
  </w:style>
  <w:style w:type="paragraph" w:customStyle="1" w:styleId="WW-Heading11111111111">
    <w:name w:val="WW-Heading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">
    <w:name w:val="WW-Caption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">
    <w:name w:val="WW-Index111111111111"/>
    <w:basedOn w:val="a"/>
    <w:pPr>
      <w:suppressLineNumbers/>
    </w:pPr>
    <w:rPr>
      <w:rFonts w:cs="Tahoma"/>
    </w:rPr>
  </w:style>
  <w:style w:type="paragraph" w:customStyle="1" w:styleId="WW-Heading111111111111">
    <w:name w:val="WW-Heading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">
    <w:name w:val="WW-Caption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">
    <w:name w:val="WW-Index1111111111111"/>
    <w:basedOn w:val="a"/>
    <w:pPr>
      <w:suppressLineNumbers/>
    </w:pPr>
    <w:rPr>
      <w:rFonts w:cs="Tahoma"/>
    </w:rPr>
  </w:style>
  <w:style w:type="paragraph" w:customStyle="1" w:styleId="WW-Heading1111111111111">
    <w:name w:val="WW-Heading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">
    <w:name w:val="WW-Caption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1">
    <w:name w:val="WW-Index11111111111111"/>
    <w:basedOn w:val="a"/>
    <w:pPr>
      <w:suppressLineNumbers/>
    </w:pPr>
    <w:rPr>
      <w:rFonts w:cs="Tahoma"/>
    </w:rPr>
  </w:style>
  <w:style w:type="paragraph" w:customStyle="1" w:styleId="WW-Heading11111111111111">
    <w:name w:val="WW-Heading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1">
    <w:name w:val="WW-Caption1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11">
    <w:name w:val="WW-Index111111111111111"/>
    <w:basedOn w:val="a"/>
    <w:pPr>
      <w:suppressLineNumbers/>
    </w:pPr>
    <w:rPr>
      <w:rFonts w:cs="Tahoma"/>
    </w:rPr>
  </w:style>
  <w:style w:type="paragraph" w:customStyle="1" w:styleId="WW-Heading111111111111111">
    <w:name w:val="WW-Heading1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11">
    <w:name w:val="WW-Caption11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111">
    <w:name w:val="WW-Index1111111111111111"/>
    <w:basedOn w:val="a"/>
    <w:pPr>
      <w:suppressLineNumbers/>
    </w:pPr>
    <w:rPr>
      <w:rFonts w:cs="Tahoma"/>
    </w:rPr>
  </w:style>
  <w:style w:type="paragraph" w:customStyle="1" w:styleId="WW-Heading1111111111111111">
    <w:name w:val="WW-Heading11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9">
    <w:name w:val="header"/>
    <w:basedOn w:val="a"/>
    <w:pPr>
      <w:tabs>
        <w:tab w:val="center" w:pos="4153"/>
        <w:tab w:val="right" w:pos="8306"/>
      </w:tabs>
    </w:pPr>
  </w:style>
  <w:style w:type="paragraph" w:styleId="aa">
    <w:name w:val="footer"/>
    <w:basedOn w:val="a"/>
    <w:pPr>
      <w:tabs>
        <w:tab w:val="center" w:pos="4153"/>
        <w:tab w:val="right" w:pos="8306"/>
      </w:tabs>
    </w:pPr>
  </w:style>
  <w:style w:type="paragraph" w:customStyle="1" w:styleId="Framecontents">
    <w:name w:val="Frame contents"/>
    <w:basedOn w:val="a6"/>
  </w:style>
  <w:style w:type="paragraph" w:customStyle="1" w:styleId="WW-Framecontents">
    <w:name w:val="WW-Frame contents"/>
    <w:basedOn w:val="a6"/>
  </w:style>
  <w:style w:type="paragraph" w:customStyle="1" w:styleId="WW-Framecontents1">
    <w:name w:val="WW-Frame contents1"/>
    <w:basedOn w:val="a6"/>
  </w:style>
  <w:style w:type="paragraph" w:customStyle="1" w:styleId="WW-Framecontents11">
    <w:name w:val="WW-Frame contents11"/>
    <w:basedOn w:val="a6"/>
  </w:style>
  <w:style w:type="paragraph" w:customStyle="1" w:styleId="WW-Framecontents111">
    <w:name w:val="WW-Frame contents111"/>
    <w:basedOn w:val="a6"/>
  </w:style>
  <w:style w:type="paragraph" w:customStyle="1" w:styleId="WW-Framecontents1111">
    <w:name w:val="WW-Frame contents1111"/>
    <w:basedOn w:val="a6"/>
  </w:style>
  <w:style w:type="paragraph" w:customStyle="1" w:styleId="WW-Framecontents11111">
    <w:name w:val="WW-Frame contents11111"/>
    <w:basedOn w:val="a6"/>
  </w:style>
  <w:style w:type="paragraph" w:customStyle="1" w:styleId="WW-Framecontents111111">
    <w:name w:val="WW-Frame contents111111"/>
    <w:basedOn w:val="a6"/>
  </w:style>
  <w:style w:type="paragraph" w:customStyle="1" w:styleId="WW-Framecontents1111111">
    <w:name w:val="WW-Frame contents1111111"/>
    <w:basedOn w:val="a6"/>
  </w:style>
  <w:style w:type="paragraph" w:customStyle="1" w:styleId="WW-Framecontents11111111">
    <w:name w:val="WW-Frame contents11111111"/>
    <w:basedOn w:val="a6"/>
  </w:style>
  <w:style w:type="paragraph" w:customStyle="1" w:styleId="WW-Framecontents111111111">
    <w:name w:val="WW-Frame contents111111111"/>
    <w:basedOn w:val="a6"/>
  </w:style>
  <w:style w:type="paragraph" w:customStyle="1" w:styleId="WW-Framecontents1111111111">
    <w:name w:val="WW-Frame contents1111111111"/>
    <w:basedOn w:val="a6"/>
  </w:style>
  <w:style w:type="paragraph" w:customStyle="1" w:styleId="WW-Framecontents11111111111">
    <w:name w:val="WW-Frame contents11111111111"/>
    <w:basedOn w:val="a6"/>
  </w:style>
  <w:style w:type="paragraph" w:customStyle="1" w:styleId="WW-Framecontents111111111111">
    <w:name w:val="WW-Frame contents111111111111"/>
    <w:basedOn w:val="a6"/>
  </w:style>
  <w:style w:type="paragraph" w:customStyle="1" w:styleId="WW-Framecontents1111111111111">
    <w:name w:val="WW-Frame contents1111111111111"/>
    <w:basedOn w:val="a6"/>
  </w:style>
  <w:style w:type="paragraph" w:customStyle="1" w:styleId="WW-Framecontents11111111111111">
    <w:name w:val="WW-Frame contents11111111111111"/>
    <w:basedOn w:val="a6"/>
  </w:style>
  <w:style w:type="paragraph" w:customStyle="1" w:styleId="WW-Framecontents111111111111111">
    <w:name w:val="WW-Frame contents111111111111111"/>
    <w:basedOn w:val="a6"/>
  </w:style>
  <w:style w:type="paragraph" w:customStyle="1" w:styleId="WW-Framecontents1111111111111111">
    <w:name w:val="WW-Frame contents1111111111111111"/>
    <w:basedOn w:val="a6"/>
  </w:style>
  <w:style w:type="paragraph" w:customStyle="1" w:styleId="WW-Heading11111111111111111">
    <w:name w:val="WW-Heading111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1111">
    <w:name w:val="WW-Caption1111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ab">
    <w:name w:val="Содержимое врезки"/>
    <w:basedOn w:val="a6"/>
  </w:style>
  <w:style w:type="table" w:styleId="ac">
    <w:name w:val="Table Grid"/>
    <w:basedOn w:val="a1"/>
    <w:rsid w:val="004A7070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0B16CD"/>
    <w:rPr>
      <w:rFonts w:ascii="Tahoma" w:hAnsi="Tahoma" w:cs="Tahoma"/>
      <w:sz w:val="16"/>
      <w:szCs w:val="16"/>
    </w:rPr>
  </w:style>
  <w:style w:type="character" w:customStyle="1" w:styleId="ae">
    <w:name w:val="Текст у виносці Знак"/>
    <w:link w:val="ad"/>
    <w:uiPriority w:val="99"/>
    <w:semiHidden/>
    <w:rsid w:val="000B16CD"/>
    <w:rPr>
      <w:rFonts w:ascii="Tahoma" w:hAnsi="Tahoma" w:cs="Tahoma"/>
      <w:sz w:val="16"/>
      <w:szCs w:val="16"/>
      <w:lang w:val="en-GB" w:eastAsia="zh-CN"/>
    </w:rPr>
  </w:style>
  <w:style w:type="paragraph" w:styleId="af">
    <w:name w:val="List Paragraph"/>
    <w:basedOn w:val="a"/>
    <w:uiPriority w:val="34"/>
    <w:qFormat/>
    <w:rsid w:val="00940032"/>
    <w:pPr>
      <w:ind w:left="720"/>
      <w:contextualSpacing/>
    </w:pPr>
  </w:style>
  <w:style w:type="paragraph" w:styleId="af0">
    <w:name w:val="Normal (Web)"/>
    <w:basedOn w:val="a"/>
    <w:rsid w:val="00E253CC"/>
    <w:pPr>
      <w:suppressAutoHyphens w:val="0"/>
      <w:spacing w:before="100" w:beforeAutospacing="1" w:after="100" w:afterAutospacing="1"/>
    </w:pPr>
    <w:rPr>
      <w:rFonts w:ascii="Arial Unicode MS" w:eastAsia="Arial Unicode MS" w:hAnsi="Arial Unicode MS" w:cs="Arial Unicode MS"/>
      <w:lang w:val="ru-RU" w:eastAsia="ru-RU"/>
    </w:rPr>
  </w:style>
  <w:style w:type="paragraph" w:styleId="af1">
    <w:name w:val="endnote text"/>
    <w:basedOn w:val="a"/>
    <w:link w:val="af2"/>
    <w:uiPriority w:val="99"/>
    <w:unhideWhenUsed/>
    <w:rsid w:val="00E253CC"/>
    <w:pPr>
      <w:suppressAutoHyphens w:val="0"/>
    </w:pPr>
    <w:rPr>
      <w:sz w:val="20"/>
      <w:szCs w:val="20"/>
      <w:lang w:val="ru-RU" w:eastAsia="ru-RU"/>
    </w:rPr>
  </w:style>
  <w:style w:type="character" w:customStyle="1" w:styleId="af2">
    <w:name w:val="Текст кінцевої виноски Знак"/>
    <w:basedOn w:val="a0"/>
    <w:link w:val="af1"/>
    <w:uiPriority w:val="99"/>
    <w:rsid w:val="00E253CC"/>
  </w:style>
  <w:style w:type="character" w:styleId="af3">
    <w:name w:val="endnote reference"/>
    <w:uiPriority w:val="99"/>
    <w:unhideWhenUsed/>
    <w:rsid w:val="00E253CC"/>
    <w:rPr>
      <w:vertAlign w:val="superscript"/>
    </w:rPr>
  </w:style>
  <w:style w:type="paragraph" w:customStyle="1" w:styleId="Default">
    <w:name w:val="Default"/>
    <w:rsid w:val="00E253CC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val="en-GB"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b/>
      <w:w w:val="200"/>
      <w:sz w:val="20"/>
      <w:lang w:val="uk-UA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rFonts w:ascii="Tahoma" w:hAnsi="Tahoma" w:cs="Tahoma"/>
      <w:sz w:val="28"/>
      <w:lang w:val="ru-RU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right"/>
      <w:outlineLvl w:val="2"/>
    </w:pPr>
    <w:rPr>
      <w:rFonts w:ascii="Tahoma" w:hAnsi="Tahoma" w:cs="Tahoma"/>
      <w:b/>
      <w:color w:val="000080"/>
      <w:sz w:val="28"/>
      <w:lang w:val="uk-UA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outlineLvl w:val="3"/>
    </w:pPr>
    <w:rPr>
      <w:rFonts w:ascii="Tahoma" w:hAnsi="Tahoma" w:cs="Tahoma"/>
      <w:color w:val="000080"/>
      <w:sz w:val="28"/>
      <w:lang w:val="uk-UA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Courier New" w:hAnsi="Courier New" w:cs="Courier New"/>
    </w:rPr>
  </w:style>
  <w:style w:type="character" w:customStyle="1" w:styleId="WW8Num3z0">
    <w:name w:val="WW8Num3z0"/>
    <w:rPr>
      <w:rFonts w:ascii="Symbol" w:hAnsi="Symbol" w:cs="Symbol"/>
    </w:rPr>
  </w:style>
  <w:style w:type="character" w:customStyle="1" w:styleId="Absatz-Standardschriftart">
    <w:name w:val="Absatz-Standardschriftart"/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4z1">
    <w:name w:val="WW8Num4z1"/>
    <w:rPr>
      <w:rFonts w:ascii="Times New Roman" w:eastAsia="Times New Roman" w:hAnsi="Times New Roman" w:cs="Times New Roman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10">
    <w:name w:val="Основной шрифт абзаца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-DefaultParagraphFont">
    <w:name w:val="WW-Default Paragraph Font"/>
  </w:style>
  <w:style w:type="character" w:styleId="a3">
    <w:name w:val="Hyperlink"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WW-NumberingSymbols">
    <w:name w:val="WW-Numbering Symbols"/>
  </w:style>
  <w:style w:type="character" w:customStyle="1" w:styleId="WW-NumberingSymbols1">
    <w:name w:val="WW-Numbering Symbols1"/>
  </w:style>
  <w:style w:type="character" w:customStyle="1" w:styleId="WW-NumberingSymbols11">
    <w:name w:val="WW-Numbering Symbols11"/>
  </w:style>
  <w:style w:type="character" w:customStyle="1" w:styleId="WW-NumberingSymbols111">
    <w:name w:val="WW-Numbering Symbols111"/>
  </w:style>
  <w:style w:type="character" w:customStyle="1" w:styleId="WW-NumberingSymbols1111">
    <w:name w:val="WW-Numbering Symbols1111"/>
  </w:style>
  <w:style w:type="character" w:customStyle="1" w:styleId="WW-NumberingSymbols11111">
    <w:name w:val="WW-Numbering Symbols11111"/>
  </w:style>
  <w:style w:type="character" w:customStyle="1" w:styleId="WW-NumberingSymbols111111">
    <w:name w:val="WW-Numbering Symbols111111"/>
  </w:style>
  <w:style w:type="character" w:customStyle="1" w:styleId="WW-NumberingSymbols1111111">
    <w:name w:val="WW-Numbering Symbols1111111"/>
  </w:style>
  <w:style w:type="character" w:customStyle="1" w:styleId="WW-NumberingSymbols11111111">
    <w:name w:val="WW-Numbering Symbols11111111"/>
  </w:style>
  <w:style w:type="character" w:customStyle="1" w:styleId="WW-NumberingSymbols111111111">
    <w:name w:val="WW-Numbering Symbols111111111"/>
  </w:style>
  <w:style w:type="character" w:customStyle="1" w:styleId="WW-NumberingSymbols1111111111">
    <w:name w:val="WW-Numbering Symbols1111111111"/>
  </w:style>
  <w:style w:type="character" w:customStyle="1" w:styleId="WW-NumberingSymbols11111111111">
    <w:name w:val="WW-Numbering Symbols11111111111"/>
  </w:style>
  <w:style w:type="character" w:customStyle="1" w:styleId="WW-NumberingSymbols111111111111">
    <w:name w:val="WW-Numbering Symbols111111111111"/>
  </w:style>
  <w:style w:type="character" w:customStyle="1" w:styleId="WW-NumberingSymbols1111111111111">
    <w:name w:val="WW-Numbering Symbols1111111111111"/>
  </w:style>
  <w:style w:type="character" w:customStyle="1" w:styleId="WW-NumberingSymbols11111111111111">
    <w:name w:val="WW-Numbering Symbols11111111111111"/>
  </w:style>
  <w:style w:type="character" w:customStyle="1" w:styleId="a4">
    <w:name w:val="Верхний колонтитул Знак"/>
    <w:rPr>
      <w:sz w:val="24"/>
      <w:szCs w:val="24"/>
      <w:lang w:val="en-GB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Droid Sans" w:hAnsi="Arial" w:cs="Lohit Hindi"/>
      <w:sz w:val="28"/>
      <w:szCs w:val="28"/>
    </w:rPr>
  </w:style>
  <w:style w:type="paragraph" w:styleId="a6">
    <w:name w:val="Body Text"/>
    <w:basedOn w:val="a"/>
    <w:pPr>
      <w:jc w:val="both"/>
    </w:pPr>
    <w:rPr>
      <w:rFonts w:ascii="Tahoma" w:hAnsi="Tahoma" w:cs="Tahoma"/>
      <w:color w:val="000080"/>
      <w:lang w:val="ru-RU"/>
    </w:rPr>
  </w:style>
  <w:style w:type="paragraph" w:styleId="a7">
    <w:name w:val="List"/>
    <w:basedOn w:val="a6"/>
  </w:style>
  <w:style w:type="paragraph" w:styleId="a8">
    <w:name w:val="caption"/>
    <w:basedOn w:val="a"/>
    <w:qFormat/>
    <w:pPr>
      <w:suppressLineNumbers/>
      <w:spacing w:before="120" w:after="120"/>
    </w:pPr>
    <w:rPr>
      <w:rFonts w:cs="Lohit Hindi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Lohit Hindi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Index">
    <w:name w:val="Index"/>
    <w:basedOn w:val="a"/>
    <w:pPr>
      <w:suppressLineNumbers/>
    </w:pPr>
    <w:rPr>
      <w:rFonts w:cs="Tahoma"/>
    </w:rPr>
  </w:style>
  <w:style w:type="paragraph" w:customStyle="1" w:styleId="Heading">
    <w:name w:val="Heading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">
    <w:name w:val="WW-Caption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">
    <w:name w:val="WW-Index"/>
    <w:basedOn w:val="a"/>
    <w:pPr>
      <w:suppressLineNumbers/>
    </w:pPr>
    <w:rPr>
      <w:rFonts w:cs="Tahoma"/>
    </w:rPr>
  </w:style>
  <w:style w:type="paragraph" w:customStyle="1" w:styleId="WW-Heading">
    <w:name w:val="WW-Heading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">
    <w:name w:val="WW-Caption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">
    <w:name w:val="WW-Index1"/>
    <w:basedOn w:val="a"/>
    <w:pPr>
      <w:suppressLineNumbers/>
    </w:pPr>
    <w:rPr>
      <w:rFonts w:cs="Tahoma"/>
    </w:rPr>
  </w:style>
  <w:style w:type="paragraph" w:customStyle="1" w:styleId="WW-Heading1">
    <w:name w:val="WW-Heading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">
    <w:name w:val="WW-Caption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">
    <w:name w:val="WW-Index11"/>
    <w:basedOn w:val="a"/>
    <w:pPr>
      <w:suppressLineNumbers/>
    </w:pPr>
    <w:rPr>
      <w:rFonts w:cs="Tahoma"/>
    </w:rPr>
  </w:style>
  <w:style w:type="paragraph" w:customStyle="1" w:styleId="WW-Heading11">
    <w:name w:val="WW-Heading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">
    <w:name w:val="WW-Caption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">
    <w:name w:val="WW-Index111"/>
    <w:basedOn w:val="a"/>
    <w:pPr>
      <w:suppressLineNumbers/>
    </w:pPr>
    <w:rPr>
      <w:rFonts w:cs="Tahoma"/>
    </w:rPr>
  </w:style>
  <w:style w:type="paragraph" w:customStyle="1" w:styleId="WW-Heading111">
    <w:name w:val="WW-Heading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">
    <w:name w:val="WW-Caption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">
    <w:name w:val="WW-Index1111"/>
    <w:basedOn w:val="a"/>
    <w:pPr>
      <w:suppressLineNumbers/>
    </w:pPr>
    <w:rPr>
      <w:rFonts w:cs="Tahoma"/>
    </w:rPr>
  </w:style>
  <w:style w:type="paragraph" w:customStyle="1" w:styleId="WW-Heading1111">
    <w:name w:val="WW-Heading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">
    <w:name w:val="WW-Caption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">
    <w:name w:val="WW-Index11111"/>
    <w:basedOn w:val="a"/>
    <w:pPr>
      <w:suppressLineNumbers/>
    </w:pPr>
    <w:rPr>
      <w:rFonts w:cs="Tahoma"/>
    </w:rPr>
  </w:style>
  <w:style w:type="paragraph" w:customStyle="1" w:styleId="WW-Heading11111">
    <w:name w:val="WW-Heading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">
    <w:name w:val="WW-Caption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">
    <w:name w:val="WW-Index111111"/>
    <w:basedOn w:val="a"/>
    <w:pPr>
      <w:suppressLineNumbers/>
    </w:pPr>
    <w:rPr>
      <w:rFonts w:cs="Tahoma"/>
    </w:rPr>
  </w:style>
  <w:style w:type="paragraph" w:customStyle="1" w:styleId="WW-Heading111111">
    <w:name w:val="WW-Heading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">
    <w:name w:val="WW-Caption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">
    <w:name w:val="WW-Index1111111"/>
    <w:basedOn w:val="a"/>
    <w:pPr>
      <w:suppressLineNumbers/>
    </w:pPr>
    <w:rPr>
      <w:rFonts w:cs="Tahoma"/>
    </w:rPr>
  </w:style>
  <w:style w:type="paragraph" w:customStyle="1" w:styleId="WW-Heading1111111">
    <w:name w:val="WW-Heading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">
    <w:name w:val="WW-Caption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">
    <w:name w:val="WW-Index11111111"/>
    <w:basedOn w:val="a"/>
    <w:pPr>
      <w:suppressLineNumbers/>
    </w:pPr>
    <w:rPr>
      <w:rFonts w:cs="Tahoma"/>
    </w:rPr>
  </w:style>
  <w:style w:type="paragraph" w:customStyle="1" w:styleId="WW-Heading11111111">
    <w:name w:val="WW-Heading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">
    <w:name w:val="WW-Caption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">
    <w:name w:val="WW-Index111111111"/>
    <w:basedOn w:val="a"/>
    <w:pPr>
      <w:suppressLineNumbers/>
    </w:pPr>
    <w:rPr>
      <w:rFonts w:cs="Tahoma"/>
    </w:rPr>
  </w:style>
  <w:style w:type="paragraph" w:customStyle="1" w:styleId="WW-Heading111111111">
    <w:name w:val="WW-Heading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">
    <w:name w:val="WW-Caption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">
    <w:name w:val="WW-Index1111111111"/>
    <w:basedOn w:val="a"/>
    <w:pPr>
      <w:suppressLineNumbers/>
    </w:pPr>
    <w:rPr>
      <w:rFonts w:cs="Tahoma"/>
    </w:rPr>
  </w:style>
  <w:style w:type="paragraph" w:customStyle="1" w:styleId="WW-Heading1111111111">
    <w:name w:val="WW-Heading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">
    <w:name w:val="WW-Caption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">
    <w:name w:val="WW-Index11111111111"/>
    <w:basedOn w:val="a"/>
    <w:pPr>
      <w:suppressLineNumbers/>
    </w:pPr>
    <w:rPr>
      <w:rFonts w:cs="Tahoma"/>
    </w:rPr>
  </w:style>
  <w:style w:type="paragraph" w:customStyle="1" w:styleId="WW-Heading11111111111">
    <w:name w:val="WW-Heading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">
    <w:name w:val="WW-Caption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">
    <w:name w:val="WW-Index111111111111"/>
    <w:basedOn w:val="a"/>
    <w:pPr>
      <w:suppressLineNumbers/>
    </w:pPr>
    <w:rPr>
      <w:rFonts w:cs="Tahoma"/>
    </w:rPr>
  </w:style>
  <w:style w:type="paragraph" w:customStyle="1" w:styleId="WW-Heading111111111111">
    <w:name w:val="WW-Heading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">
    <w:name w:val="WW-Caption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">
    <w:name w:val="WW-Index1111111111111"/>
    <w:basedOn w:val="a"/>
    <w:pPr>
      <w:suppressLineNumbers/>
    </w:pPr>
    <w:rPr>
      <w:rFonts w:cs="Tahoma"/>
    </w:rPr>
  </w:style>
  <w:style w:type="paragraph" w:customStyle="1" w:styleId="WW-Heading1111111111111">
    <w:name w:val="WW-Heading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">
    <w:name w:val="WW-Caption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1">
    <w:name w:val="WW-Index11111111111111"/>
    <w:basedOn w:val="a"/>
    <w:pPr>
      <w:suppressLineNumbers/>
    </w:pPr>
    <w:rPr>
      <w:rFonts w:cs="Tahoma"/>
    </w:rPr>
  </w:style>
  <w:style w:type="paragraph" w:customStyle="1" w:styleId="WW-Heading11111111111111">
    <w:name w:val="WW-Heading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1">
    <w:name w:val="WW-Caption1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11">
    <w:name w:val="WW-Index111111111111111"/>
    <w:basedOn w:val="a"/>
    <w:pPr>
      <w:suppressLineNumbers/>
    </w:pPr>
    <w:rPr>
      <w:rFonts w:cs="Tahoma"/>
    </w:rPr>
  </w:style>
  <w:style w:type="paragraph" w:customStyle="1" w:styleId="WW-Heading111111111111111">
    <w:name w:val="WW-Heading1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11">
    <w:name w:val="WW-Caption11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111">
    <w:name w:val="WW-Index1111111111111111"/>
    <w:basedOn w:val="a"/>
    <w:pPr>
      <w:suppressLineNumbers/>
    </w:pPr>
    <w:rPr>
      <w:rFonts w:cs="Tahoma"/>
    </w:rPr>
  </w:style>
  <w:style w:type="paragraph" w:customStyle="1" w:styleId="WW-Heading1111111111111111">
    <w:name w:val="WW-Heading11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9">
    <w:name w:val="header"/>
    <w:basedOn w:val="a"/>
    <w:pPr>
      <w:tabs>
        <w:tab w:val="center" w:pos="4153"/>
        <w:tab w:val="right" w:pos="8306"/>
      </w:tabs>
    </w:pPr>
  </w:style>
  <w:style w:type="paragraph" w:styleId="aa">
    <w:name w:val="footer"/>
    <w:basedOn w:val="a"/>
    <w:pPr>
      <w:tabs>
        <w:tab w:val="center" w:pos="4153"/>
        <w:tab w:val="right" w:pos="8306"/>
      </w:tabs>
    </w:pPr>
  </w:style>
  <w:style w:type="paragraph" w:customStyle="1" w:styleId="Framecontents">
    <w:name w:val="Frame contents"/>
    <w:basedOn w:val="a6"/>
  </w:style>
  <w:style w:type="paragraph" w:customStyle="1" w:styleId="WW-Framecontents">
    <w:name w:val="WW-Frame contents"/>
    <w:basedOn w:val="a6"/>
  </w:style>
  <w:style w:type="paragraph" w:customStyle="1" w:styleId="WW-Framecontents1">
    <w:name w:val="WW-Frame contents1"/>
    <w:basedOn w:val="a6"/>
  </w:style>
  <w:style w:type="paragraph" w:customStyle="1" w:styleId="WW-Framecontents11">
    <w:name w:val="WW-Frame contents11"/>
    <w:basedOn w:val="a6"/>
  </w:style>
  <w:style w:type="paragraph" w:customStyle="1" w:styleId="WW-Framecontents111">
    <w:name w:val="WW-Frame contents111"/>
    <w:basedOn w:val="a6"/>
  </w:style>
  <w:style w:type="paragraph" w:customStyle="1" w:styleId="WW-Framecontents1111">
    <w:name w:val="WW-Frame contents1111"/>
    <w:basedOn w:val="a6"/>
  </w:style>
  <w:style w:type="paragraph" w:customStyle="1" w:styleId="WW-Framecontents11111">
    <w:name w:val="WW-Frame contents11111"/>
    <w:basedOn w:val="a6"/>
  </w:style>
  <w:style w:type="paragraph" w:customStyle="1" w:styleId="WW-Framecontents111111">
    <w:name w:val="WW-Frame contents111111"/>
    <w:basedOn w:val="a6"/>
  </w:style>
  <w:style w:type="paragraph" w:customStyle="1" w:styleId="WW-Framecontents1111111">
    <w:name w:val="WW-Frame contents1111111"/>
    <w:basedOn w:val="a6"/>
  </w:style>
  <w:style w:type="paragraph" w:customStyle="1" w:styleId="WW-Framecontents11111111">
    <w:name w:val="WW-Frame contents11111111"/>
    <w:basedOn w:val="a6"/>
  </w:style>
  <w:style w:type="paragraph" w:customStyle="1" w:styleId="WW-Framecontents111111111">
    <w:name w:val="WW-Frame contents111111111"/>
    <w:basedOn w:val="a6"/>
  </w:style>
  <w:style w:type="paragraph" w:customStyle="1" w:styleId="WW-Framecontents1111111111">
    <w:name w:val="WW-Frame contents1111111111"/>
    <w:basedOn w:val="a6"/>
  </w:style>
  <w:style w:type="paragraph" w:customStyle="1" w:styleId="WW-Framecontents11111111111">
    <w:name w:val="WW-Frame contents11111111111"/>
    <w:basedOn w:val="a6"/>
  </w:style>
  <w:style w:type="paragraph" w:customStyle="1" w:styleId="WW-Framecontents111111111111">
    <w:name w:val="WW-Frame contents111111111111"/>
    <w:basedOn w:val="a6"/>
  </w:style>
  <w:style w:type="paragraph" w:customStyle="1" w:styleId="WW-Framecontents1111111111111">
    <w:name w:val="WW-Frame contents1111111111111"/>
    <w:basedOn w:val="a6"/>
  </w:style>
  <w:style w:type="paragraph" w:customStyle="1" w:styleId="WW-Framecontents11111111111111">
    <w:name w:val="WW-Frame contents11111111111111"/>
    <w:basedOn w:val="a6"/>
  </w:style>
  <w:style w:type="paragraph" w:customStyle="1" w:styleId="WW-Framecontents111111111111111">
    <w:name w:val="WW-Frame contents111111111111111"/>
    <w:basedOn w:val="a6"/>
  </w:style>
  <w:style w:type="paragraph" w:customStyle="1" w:styleId="WW-Framecontents1111111111111111">
    <w:name w:val="WW-Frame contents1111111111111111"/>
    <w:basedOn w:val="a6"/>
  </w:style>
  <w:style w:type="paragraph" w:customStyle="1" w:styleId="WW-Heading11111111111111111">
    <w:name w:val="WW-Heading111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1111">
    <w:name w:val="WW-Caption1111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ab">
    <w:name w:val="Содержимое врезки"/>
    <w:basedOn w:val="a6"/>
  </w:style>
  <w:style w:type="table" w:styleId="ac">
    <w:name w:val="Table Grid"/>
    <w:basedOn w:val="a1"/>
    <w:rsid w:val="004A7070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0B16CD"/>
    <w:rPr>
      <w:rFonts w:ascii="Tahoma" w:hAnsi="Tahoma" w:cs="Tahoma"/>
      <w:sz w:val="16"/>
      <w:szCs w:val="16"/>
    </w:rPr>
  </w:style>
  <w:style w:type="character" w:customStyle="1" w:styleId="ae">
    <w:name w:val="Текст у виносці Знак"/>
    <w:link w:val="ad"/>
    <w:uiPriority w:val="99"/>
    <w:semiHidden/>
    <w:rsid w:val="000B16CD"/>
    <w:rPr>
      <w:rFonts w:ascii="Tahoma" w:hAnsi="Tahoma" w:cs="Tahoma"/>
      <w:sz w:val="16"/>
      <w:szCs w:val="16"/>
      <w:lang w:val="en-GB" w:eastAsia="zh-CN"/>
    </w:rPr>
  </w:style>
  <w:style w:type="paragraph" w:styleId="af">
    <w:name w:val="List Paragraph"/>
    <w:basedOn w:val="a"/>
    <w:uiPriority w:val="34"/>
    <w:qFormat/>
    <w:rsid w:val="00940032"/>
    <w:pPr>
      <w:ind w:left="720"/>
      <w:contextualSpacing/>
    </w:pPr>
  </w:style>
  <w:style w:type="paragraph" w:styleId="af0">
    <w:name w:val="Normal (Web)"/>
    <w:basedOn w:val="a"/>
    <w:rsid w:val="00E253CC"/>
    <w:pPr>
      <w:suppressAutoHyphens w:val="0"/>
      <w:spacing w:before="100" w:beforeAutospacing="1" w:after="100" w:afterAutospacing="1"/>
    </w:pPr>
    <w:rPr>
      <w:rFonts w:ascii="Arial Unicode MS" w:eastAsia="Arial Unicode MS" w:hAnsi="Arial Unicode MS" w:cs="Arial Unicode MS"/>
      <w:lang w:val="ru-RU" w:eastAsia="ru-RU"/>
    </w:rPr>
  </w:style>
  <w:style w:type="paragraph" w:styleId="af1">
    <w:name w:val="endnote text"/>
    <w:basedOn w:val="a"/>
    <w:link w:val="af2"/>
    <w:uiPriority w:val="99"/>
    <w:unhideWhenUsed/>
    <w:rsid w:val="00E253CC"/>
    <w:pPr>
      <w:suppressAutoHyphens w:val="0"/>
    </w:pPr>
    <w:rPr>
      <w:sz w:val="20"/>
      <w:szCs w:val="20"/>
      <w:lang w:val="ru-RU" w:eastAsia="ru-RU"/>
    </w:rPr>
  </w:style>
  <w:style w:type="character" w:customStyle="1" w:styleId="af2">
    <w:name w:val="Текст кінцевої виноски Знак"/>
    <w:basedOn w:val="a0"/>
    <w:link w:val="af1"/>
    <w:uiPriority w:val="99"/>
    <w:rsid w:val="00E253CC"/>
  </w:style>
  <w:style w:type="character" w:styleId="af3">
    <w:name w:val="endnote reference"/>
    <w:uiPriority w:val="99"/>
    <w:unhideWhenUsed/>
    <w:rsid w:val="00E253CC"/>
    <w:rPr>
      <w:vertAlign w:val="superscript"/>
    </w:rPr>
  </w:style>
  <w:style w:type="paragraph" w:customStyle="1" w:styleId="Default">
    <w:name w:val="Default"/>
    <w:rsid w:val="00E253CC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666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finance@upoga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4</Pages>
  <Words>3636</Words>
  <Characters>2073</Characters>
  <Application>Microsoft Office Word</Application>
  <DocSecurity>0</DocSecurity>
  <Lines>17</Lines>
  <Paragraphs>11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Громадська організація “Гей-альянс”</vt:lpstr>
      <vt:lpstr>Громадська організація “Гей-альянс”</vt:lpstr>
    </vt:vector>
  </TitlesOfParts>
  <Company/>
  <LinksUpToDate>false</LinksUpToDate>
  <CharactersWithSpaces>5698</CharactersWithSpaces>
  <SharedDoc>false</SharedDoc>
  <HLinks>
    <vt:vector size="6" baseType="variant">
      <vt:variant>
        <vt:i4>4391030</vt:i4>
      </vt:variant>
      <vt:variant>
        <vt:i4>0</vt:i4>
      </vt:variant>
      <vt:variant>
        <vt:i4>0</vt:i4>
      </vt:variant>
      <vt:variant>
        <vt:i4>5</vt:i4>
      </vt:variant>
      <vt:variant>
        <vt:lpwstr>mailto:karasiichuk@googlemail.com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Громадська організація “Гей-альянс”</dc:title>
  <dc:creator>Ton</dc:creator>
  <cp:lastModifiedBy>Стас</cp:lastModifiedBy>
  <cp:revision>14</cp:revision>
  <cp:lastPrinted>2016-01-14T13:42:00Z</cp:lastPrinted>
  <dcterms:created xsi:type="dcterms:W3CDTF">2016-01-14T11:12:00Z</dcterms:created>
  <dcterms:modified xsi:type="dcterms:W3CDTF">2016-01-14T13:45:00Z</dcterms:modified>
</cp:coreProperties>
</file>