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7FCF8AC2" w14:textId="31632B89" w:rsidR="00E32DC9" w:rsidRPr="00843C10" w:rsidRDefault="00E32DC9" w:rsidP="00E32DC9">
      <w:pPr>
        <w:ind w:left="540"/>
        <w:rPr>
          <w:rFonts w:ascii="Tahoma" w:hAnsi="Tahoma" w:cs="Tahoma"/>
          <w:sz w:val="22"/>
          <w:szCs w:val="22"/>
          <w:lang w:val="uk-UA"/>
        </w:rPr>
      </w:pPr>
    </w:p>
    <w:p w14:paraId="580B37E6" w14:textId="7AE282F2" w:rsidR="00E32DC9" w:rsidRPr="006405E6" w:rsidRDefault="00E32DC9" w:rsidP="00E32DC9">
      <w:pPr>
        <w:ind w:left="540"/>
        <w:rPr>
          <w:rFonts w:ascii="Tahoma" w:hAnsi="Tahoma" w:cs="Tahoma"/>
          <w:sz w:val="22"/>
          <w:szCs w:val="22"/>
          <w:lang w:val="uk-UA"/>
        </w:rPr>
      </w:pPr>
      <w:r w:rsidRPr="00FA3007">
        <w:rPr>
          <w:rFonts w:ascii="Tahoma" w:hAnsi="Tahoma" w:cs="Tahoma"/>
          <w:sz w:val="22"/>
          <w:szCs w:val="22"/>
          <w:lang w:val="uk-UA"/>
        </w:rPr>
        <w:t xml:space="preserve">від  </w:t>
      </w:r>
      <w:r w:rsidR="00637E40">
        <w:rPr>
          <w:rFonts w:ascii="Tahoma" w:hAnsi="Tahoma" w:cs="Tahoma"/>
          <w:sz w:val="22"/>
          <w:szCs w:val="22"/>
          <w:lang w:val="uk-UA"/>
        </w:rPr>
        <w:t>12</w:t>
      </w:r>
      <w:r w:rsidRPr="00FA3007">
        <w:rPr>
          <w:rFonts w:ascii="Tahoma" w:hAnsi="Tahoma" w:cs="Tahoma"/>
          <w:sz w:val="22"/>
          <w:szCs w:val="22"/>
          <w:lang w:val="uk-UA"/>
        </w:rPr>
        <w:t xml:space="preserve"> </w:t>
      </w:r>
      <w:r w:rsidR="00637E40">
        <w:rPr>
          <w:rFonts w:ascii="Tahoma" w:hAnsi="Tahoma" w:cs="Tahoma"/>
          <w:sz w:val="22"/>
          <w:szCs w:val="22"/>
          <w:lang w:val="uk-UA"/>
        </w:rPr>
        <w:t>лютого</w:t>
      </w:r>
      <w:r w:rsidRPr="00FA3007">
        <w:rPr>
          <w:rFonts w:ascii="Tahoma" w:hAnsi="Tahoma" w:cs="Tahoma"/>
          <w:sz w:val="22"/>
          <w:szCs w:val="22"/>
          <w:lang w:val="uk-UA"/>
        </w:rPr>
        <w:t xml:space="preserve"> 20</w:t>
      </w:r>
      <w:r w:rsidR="00637E40">
        <w:rPr>
          <w:rFonts w:ascii="Tahoma" w:hAnsi="Tahoma" w:cs="Tahoma"/>
          <w:sz w:val="22"/>
          <w:szCs w:val="22"/>
          <w:lang w:val="uk-UA"/>
        </w:rPr>
        <w:t>16</w:t>
      </w:r>
      <w:r w:rsidRPr="00FA3007">
        <w:rPr>
          <w:rFonts w:ascii="Tahoma" w:hAnsi="Tahoma" w:cs="Tahoma"/>
          <w:sz w:val="22"/>
          <w:szCs w:val="22"/>
          <w:lang w:val="uk-UA"/>
        </w:rPr>
        <w:t xml:space="preserve"> р.</w:t>
      </w:r>
    </w:p>
    <w:p w14:paraId="416C6379" w14:textId="77777777" w:rsidR="00E32DC9" w:rsidRDefault="00E32DC9" w:rsidP="00E32DC9">
      <w:pPr>
        <w:ind w:left="540"/>
        <w:jc w:val="center"/>
        <w:rPr>
          <w:rFonts w:ascii="Tahoma" w:hAnsi="Tahoma" w:cs="Tahoma"/>
          <w:b/>
          <w:sz w:val="22"/>
          <w:szCs w:val="22"/>
          <w:lang w:val="uk-UA"/>
        </w:rPr>
      </w:pPr>
    </w:p>
    <w:p w14:paraId="7630E887" w14:textId="77777777" w:rsidR="00E32DC9" w:rsidRDefault="00E32DC9" w:rsidP="00E32DC9">
      <w:pPr>
        <w:ind w:left="540"/>
        <w:jc w:val="center"/>
        <w:rPr>
          <w:rFonts w:ascii="Tahoma" w:hAnsi="Tahoma" w:cs="Tahoma"/>
          <w:b/>
          <w:sz w:val="22"/>
          <w:szCs w:val="22"/>
          <w:lang w:val="uk-UA"/>
        </w:rPr>
      </w:pPr>
    </w:p>
    <w:p w14:paraId="4D557F80" w14:textId="77777777" w:rsidR="00E32DC9" w:rsidRDefault="00E32DC9" w:rsidP="00E32DC9">
      <w:pPr>
        <w:ind w:left="540"/>
        <w:jc w:val="center"/>
        <w:rPr>
          <w:rFonts w:ascii="Tahoma" w:hAnsi="Tahoma" w:cs="Tahoma"/>
          <w:b/>
          <w:sz w:val="22"/>
          <w:szCs w:val="22"/>
          <w:lang w:val="uk-UA"/>
        </w:rPr>
      </w:pPr>
      <w:r>
        <w:rPr>
          <w:rFonts w:ascii="Tahoma" w:hAnsi="Tahoma" w:cs="Tahoma"/>
          <w:b/>
          <w:sz w:val="22"/>
          <w:szCs w:val="22"/>
          <w:lang w:val="uk-UA"/>
        </w:rPr>
        <w:t>ОГОЛОШЕННЯ</w:t>
      </w:r>
    </w:p>
    <w:p w14:paraId="64092019" w14:textId="77777777" w:rsidR="00E32DC9" w:rsidRPr="00E32DC9" w:rsidRDefault="00E32DC9" w:rsidP="00E32DC9">
      <w:pPr>
        <w:ind w:left="540"/>
        <w:jc w:val="center"/>
        <w:rPr>
          <w:rFonts w:ascii="Tahoma" w:hAnsi="Tahoma" w:cs="Tahoma"/>
          <w:b/>
          <w:sz w:val="22"/>
          <w:szCs w:val="22"/>
          <w:lang w:val="ru-RU"/>
        </w:rPr>
      </w:pPr>
      <w:r>
        <w:rPr>
          <w:rFonts w:ascii="Tahoma" w:hAnsi="Tahoma" w:cs="Tahoma"/>
          <w:b/>
          <w:sz w:val="22"/>
          <w:szCs w:val="22"/>
          <w:lang w:val="uk-UA"/>
        </w:rPr>
        <w:t>про проведення процедури закупівлі</w:t>
      </w:r>
    </w:p>
    <w:p w14:paraId="4D214DAD" w14:textId="77777777" w:rsidR="00E32DC9" w:rsidRPr="00E32DC9" w:rsidRDefault="00E32DC9" w:rsidP="00E32DC9">
      <w:pPr>
        <w:ind w:left="540"/>
        <w:jc w:val="center"/>
        <w:rPr>
          <w:rFonts w:ascii="Tahoma" w:hAnsi="Tahoma" w:cs="Tahoma"/>
          <w:b/>
          <w:sz w:val="22"/>
          <w:szCs w:val="22"/>
          <w:lang w:val="ru-RU"/>
        </w:rPr>
      </w:pPr>
      <w:r w:rsidRPr="00E32DC9">
        <w:rPr>
          <w:rFonts w:ascii="Tahoma" w:hAnsi="Tahoma" w:cs="Tahoma"/>
          <w:sz w:val="22"/>
          <w:szCs w:val="22"/>
          <w:lang w:val="ru-RU"/>
        </w:rPr>
        <w:t>(д</w:t>
      </w:r>
      <w:proofErr w:type="spellStart"/>
      <w:r w:rsidRPr="003D3900">
        <w:rPr>
          <w:rFonts w:ascii="Tahoma" w:hAnsi="Tahoma" w:cs="Tahoma"/>
          <w:sz w:val="22"/>
          <w:szCs w:val="22"/>
          <w:lang w:val="uk-UA"/>
        </w:rPr>
        <w:t>алі</w:t>
      </w:r>
      <w:proofErr w:type="spellEnd"/>
      <w:r w:rsidRPr="003D3900">
        <w:rPr>
          <w:rFonts w:ascii="Tahoma" w:hAnsi="Tahoma" w:cs="Tahoma"/>
          <w:sz w:val="22"/>
          <w:szCs w:val="22"/>
          <w:lang w:val="uk-UA"/>
        </w:rPr>
        <w:t xml:space="preserve"> – „</w:t>
      </w:r>
      <w:r>
        <w:rPr>
          <w:rFonts w:ascii="Tahoma" w:hAnsi="Tahoma" w:cs="Tahoma"/>
          <w:b/>
          <w:sz w:val="22"/>
          <w:szCs w:val="22"/>
          <w:lang w:val="uk-UA"/>
        </w:rPr>
        <w:t>Оголошення</w:t>
      </w:r>
      <w:r w:rsidRPr="003D3900">
        <w:rPr>
          <w:rFonts w:ascii="Tahoma" w:hAnsi="Tahoma" w:cs="Tahoma"/>
          <w:sz w:val="22"/>
          <w:szCs w:val="22"/>
          <w:lang w:val="uk-UA"/>
        </w:rPr>
        <w:t>”</w:t>
      </w:r>
      <w:r w:rsidRPr="00E32DC9">
        <w:rPr>
          <w:rFonts w:ascii="Tahoma" w:hAnsi="Tahoma" w:cs="Tahoma"/>
          <w:sz w:val="22"/>
          <w:szCs w:val="22"/>
          <w:lang w:val="ru-RU"/>
        </w:rPr>
        <w:t>)</w:t>
      </w:r>
    </w:p>
    <w:p w14:paraId="11ADC396" w14:textId="77777777" w:rsidR="00E32DC9" w:rsidRPr="00EC2564" w:rsidRDefault="00E32DC9" w:rsidP="00E32DC9">
      <w:pPr>
        <w:rPr>
          <w:rFonts w:ascii="Tahoma" w:hAnsi="Tahoma" w:cs="Tahoma"/>
          <w:b/>
          <w:bCs/>
          <w:color w:val="000000"/>
          <w:spacing w:val="-6"/>
          <w:sz w:val="22"/>
          <w:szCs w:val="22"/>
          <w:lang w:val="uk-UA"/>
        </w:rPr>
      </w:pPr>
    </w:p>
    <w:p w14:paraId="52350DE2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bCs/>
          <w:color w:val="000000"/>
          <w:spacing w:val="-6"/>
          <w:sz w:val="20"/>
          <w:szCs w:val="20"/>
          <w:lang w:val="uk-UA"/>
        </w:rPr>
        <w:t xml:space="preserve">Всеукраїнська громадська організація "ГЕЙ-АЛЬЯНС УКРАЇНА" (далі – </w:t>
      </w:r>
      <w:r w:rsidRPr="000026D2">
        <w:rPr>
          <w:rFonts w:ascii="Tahoma" w:hAnsi="Tahoma" w:cs="Tahoma"/>
          <w:b/>
          <w:bCs/>
          <w:color w:val="000000"/>
          <w:spacing w:val="-6"/>
          <w:sz w:val="20"/>
          <w:szCs w:val="20"/>
          <w:lang w:val="uk-UA"/>
        </w:rPr>
        <w:t>ВГО «ГАУ»</w:t>
      </w:r>
      <w:r w:rsidRPr="000026D2">
        <w:rPr>
          <w:rFonts w:ascii="Tahoma" w:hAnsi="Tahoma" w:cs="Tahoma"/>
          <w:bCs/>
          <w:color w:val="000000"/>
          <w:spacing w:val="-6"/>
          <w:sz w:val="20"/>
          <w:szCs w:val="20"/>
          <w:lang w:val="uk-UA"/>
        </w:rPr>
        <w:t>)</w:t>
      </w: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 оголошує конкурсні торги </w:t>
      </w:r>
      <w:r w:rsidRPr="000026D2">
        <w:rPr>
          <w:rFonts w:ascii="Tahoma" w:hAnsi="Tahoma" w:cs="Tahoma"/>
          <w:sz w:val="20"/>
          <w:szCs w:val="20"/>
          <w:lang w:val="uk-UA"/>
        </w:rPr>
        <w:t>на закупівлю послуг з матеріально - технічного супроводу заходів.</w:t>
      </w:r>
    </w:p>
    <w:p w14:paraId="58628060" w14:textId="09447BE4" w:rsidR="00E32DC9" w:rsidRPr="000026D2" w:rsidRDefault="00E32DC9" w:rsidP="00E32DC9">
      <w:pPr>
        <w:pStyle w:val="af0"/>
        <w:ind w:left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Джерело фінансування закупівлі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– дана закупівля здійснюється в рамках </w:t>
      </w:r>
      <w:r w:rsidR="009D540B" w:rsidRPr="000026D2">
        <w:rPr>
          <w:rFonts w:ascii="Tahoma" w:hAnsi="Tahoma" w:cs="Tahoma"/>
          <w:sz w:val="20"/>
          <w:szCs w:val="20"/>
          <w:lang w:val="uk-UA"/>
        </w:rPr>
        <w:t>інституціональної підтримки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діяльності ВГО «ГАУ» </w:t>
      </w:r>
    </w:p>
    <w:p w14:paraId="55E3C495" w14:textId="77777777" w:rsidR="00E32DC9" w:rsidRPr="000026D2" w:rsidRDefault="00E32DC9" w:rsidP="00E32DC9">
      <w:pPr>
        <w:ind w:left="540"/>
        <w:rPr>
          <w:rFonts w:ascii="Tahoma" w:hAnsi="Tahoma" w:cs="Tahoma"/>
          <w:b/>
          <w:sz w:val="20"/>
          <w:szCs w:val="20"/>
          <w:lang w:val="ru-RU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 xml:space="preserve">Опис позицій до закупівлі товарів </w:t>
      </w:r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/ </w:t>
      </w:r>
      <w:r w:rsidRPr="000026D2">
        <w:rPr>
          <w:rFonts w:ascii="Tahoma" w:hAnsi="Tahoma" w:cs="Tahoma"/>
          <w:b/>
          <w:sz w:val="20"/>
          <w:szCs w:val="20"/>
          <w:lang w:val="uk-UA"/>
        </w:rPr>
        <w:t>технічне завдання для робіт та послуг</w:t>
      </w:r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 </w:t>
      </w:r>
    </w:p>
    <w:p w14:paraId="1DF95C93" w14:textId="77777777" w:rsidR="00E32DC9" w:rsidRPr="000026D2" w:rsidRDefault="00E32DC9" w:rsidP="00E32DC9">
      <w:pPr>
        <w:ind w:left="540"/>
        <w:rPr>
          <w:rFonts w:ascii="Tahoma" w:hAnsi="Tahoma" w:cs="Tahoma"/>
          <w:b/>
          <w:sz w:val="20"/>
          <w:szCs w:val="20"/>
          <w:lang w:val="uk-UA"/>
        </w:rPr>
      </w:pPr>
    </w:p>
    <w:tbl>
      <w:tblPr>
        <w:tblW w:w="8782" w:type="dxa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4272"/>
        <w:gridCol w:w="3969"/>
      </w:tblGrid>
      <w:tr w:rsidR="00E32DC9" w:rsidRPr="000026D2" w14:paraId="5F3A0AC7" w14:textId="77777777" w:rsidTr="009C54AD">
        <w:tc>
          <w:tcPr>
            <w:tcW w:w="541" w:type="dxa"/>
          </w:tcPr>
          <w:p w14:paraId="02614215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№</w:t>
            </w:r>
          </w:p>
        </w:tc>
        <w:tc>
          <w:tcPr>
            <w:tcW w:w="4272" w:type="dxa"/>
          </w:tcPr>
          <w:p w14:paraId="6830C876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Назва</w:t>
            </w:r>
          </w:p>
          <w:p w14:paraId="328756D9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  <w:tc>
          <w:tcPr>
            <w:tcW w:w="3969" w:type="dxa"/>
          </w:tcPr>
          <w:p w14:paraId="766D6EA1" w14:textId="368CBE9A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Додаткова інформація </w:t>
            </w: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(термін придатності/номер лоту/додаткові характеристики/інше)</w:t>
            </w:r>
          </w:p>
        </w:tc>
      </w:tr>
      <w:tr w:rsidR="00E32DC9" w:rsidRPr="000026D2" w14:paraId="3972AF54" w14:textId="77777777" w:rsidTr="009C54AD">
        <w:trPr>
          <w:trHeight w:val="2737"/>
        </w:trPr>
        <w:tc>
          <w:tcPr>
            <w:tcW w:w="541" w:type="dxa"/>
          </w:tcPr>
          <w:p w14:paraId="50BC4A89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1</w:t>
            </w:r>
          </w:p>
          <w:p w14:paraId="6284463B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078724D2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669C4888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49764BF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0F00B6FA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29784227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058EA7E4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4CCB8183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36345475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098EC7E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55B54509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26264B01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26182BF3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en-US"/>
              </w:rPr>
            </w:pPr>
          </w:p>
        </w:tc>
        <w:tc>
          <w:tcPr>
            <w:tcW w:w="4272" w:type="dxa"/>
          </w:tcPr>
          <w:p w14:paraId="085AC0CE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CA342CE" w14:textId="26EBDC8D" w:rsidR="00E32DC9" w:rsidRPr="000026D2" w:rsidRDefault="00E32DC9" w:rsidP="00A23755">
            <w:pPr>
              <w:ind w:left="53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Послуги з матеріально технічного супроводу </w:t>
            </w:r>
            <w:r w:rsidR="00DD62A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заходів середнього (до 30 осіб) та малого (до 15 осіб) розмірів Організації у Києві, Одесі, Харкові, Кривому Розі, Вінниці, Житомирі, Запоріжжі.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робочих зустрічей, візитів технічної підтримки в містах Житомир, Кривий Ріг, Одеса,</w:t>
            </w:r>
            <w:r w:rsidR="000B044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Запоріжжя, Харків, Вінниця,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Київ.</w:t>
            </w:r>
            <w:r w:rsidR="00DD62A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До заходів відносяться робочі зустрічі, тренінги, семінари, прес-конференції, круглі столи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, тощо.</w:t>
            </w:r>
            <w:r w:rsidR="00DD62A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</w:t>
            </w:r>
          </w:p>
          <w:p w14:paraId="08B1CF70" w14:textId="77777777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uk-UA"/>
              </w:rPr>
            </w:pPr>
          </w:p>
        </w:tc>
        <w:tc>
          <w:tcPr>
            <w:tcW w:w="3969" w:type="dxa"/>
          </w:tcPr>
          <w:p w14:paraId="286FB216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600FCAE2" w14:textId="462EA4E4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Послуги мають включати в себе: організацію харчування (обіди, </w:t>
            </w:r>
            <w:r w:rsidR="00DD62A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вечері,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кава-паузи),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проживання для учасників,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організаці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ю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оренди приміщення та обладнання для проведення </w:t>
            </w:r>
            <w:r w:rsidR="00DD62A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заходів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,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з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абезпечення учасників зустріче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й 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канцтоварами та інші суміжні послуги для забезпечення успішного проведення заходів.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</w:t>
            </w:r>
          </w:p>
          <w:p w14:paraId="58E73896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</w:tr>
      <w:tr w:rsidR="00E32DC9" w:rsidRPr="000026D2" w14:paraId="68427B90" w14:textId="77777777" w:rsidTr="009C54AD">
        <w:trPr>
          <w:trHeight w:val="2592"/>
        </w:trPr>
        <w:tc>
          <w:tcPr>
            <w:tcW w:w="541" w:type="dxa"/>
          </w:tcPr>
          <w:p w14:paraId="7FBD0560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184283E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2</w:t>
            </w:r>
          </w:p>
          <w:p w14:paraId="16088973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608DB9B9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381AC9D8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76BE42ED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7C1A67AB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C0808C7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7B45854B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351787A2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  <w:tc>
          <w:tcPr>
            <w:tcW w:w="4272" w:type="dxa"/>
          </w:tcPr>
          <w:p w14:paraId="3D43A81E" w14:textId="77777777" w:rsidR="00E32DC9" w:rsidRPr="000026D2" w:rsidRDefault="00E32DC9" w:rsidP="00A23755">
            <w:pPr>
              <w:ind w:left="53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51CD9E47" w14:textId="0B916544" w:rsidR="00B06347" w:rsidRPr="000026D2" w:rsidRDefault="00B06347" w:rsidP="00B06347">
            <w:pPr>
              <w:ind w:left="53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Послуги з матеріально технічного супроводу заходів великого (від 30 до 300 осіб) розміру Організації у Києві і Одесі. Проведення заходів </w:t>
            </w:r>
            <w:proofErr w:type="spellStart"/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КиївПрайд</w:t>
            </w:r>
            <w:proofErr w:type="spellEnd"/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та </w:t>
            </w:r>
            <w:proofErr w:type="spellStart"/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ОдесаПрайд</w:t>
            </w:r>
            <w:proofErr w:type="spellEnd"/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, проведення Національної ЛГБТ-конф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еренції, національних фестивалів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тощо.</w:t>
            </w:r>
          </w:p>
          <w:p w14:paraId="67935101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  <w:tc>
          <w:tcPr>
            <w:tcW w:w="3969" w:type="dxa"/>
          </w:tcPr>
          <w:p w14:paraId="199780FC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4D847FA9" w14:textId="545F6BEC" w:rsidR="00B06347" w:rsidRPr="000026D2" w:rsidRDefault="00B06347" w:rsidP="00B06347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Послуги мають включати в себе: організацію харчування (обіди, вечері, кава-паузи), організацію оренди приміщення та обладнання для проведення заходів, </w:t>
            </w:r>
            <w:r w:rsidR="00AB081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проживання д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ля учасників, забезпечення техні</w:t>
            </w:r>
            <w:r w:rsidR="00AB081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чних можливостей для проведення виставок, ма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й</w:t>
            </w:r>
            <w:r w:rsidR="00AB081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стер-класів,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забезпечення учасників зустрічей канцтоварами та інші суміжні послуги для забезпечення успішного проведення заходів.  </w:t>
            </w:r>
          </w:p>
          <w:p w14:paraId="7C01B325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</w:tr>
      <w:tr w:rsidR="00E32DC9" w:rsidRPr="000026D2" w14:paraId="09C856C4" w14:textId="77777777" w:rsidTr="009C54AD">
        <w:trPr>
          <w:trHeight w:val="3770"/>
        </w:trPr>
        <w:tc>
          <w:tcPr>
            <w:tcW w:w="541" w:type="dxa"/>
          </w:tcPr>
          <w:p w14:paraId="598B3D85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lastRenderedPageBreak/>
              <w:t>3</w:t>
            </w:r>
          </w:p>
          <w:p w14:paraId="4DC3FAF8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727FEC42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30979CF5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436D3BF2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50A17DB1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5E5FD3C7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  <w:p w14:paraId="1D4C6963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  <w:tc>
          <w:tcPr>
            <w:tcW w:w="4272" w:type="dxa"/>
          </w:tcPr>
          <w:p w14:paraId="1773CA9E" w14:textId="6F225D6B" w:rsidR="00E32DC9" w:rsidRPr="000026D2" w:rsidRDefault="00E32DC9" w:rsidP="00A23755">
            <w:pPr>
              <w:ind w:left="53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Послуги з матеріально технічного супроводу семінарів, тренінгів, освітніх таборів на території України</w:t>
            </w:r>
            <w:r w:rsidR="00B06347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та за її межами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.</w:t>
            </w:r>
          </w:p>
          <w:p w14:paraId="5030C618" w14:textId="77777777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ru-RU"/>
              </w:rPr>
            </w:pPr>
          </w:p>
          <w:p w14:paraId="7A2C777C" w14:textId="77777777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ru-RU"/>
              </w:rPr>
            </w:pPr>
          </w:p>
          <w:p w14:paraId="16F0B80D" w14:textId="77777777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ru-RU"/>
              </w:rPr>
            </w:pPr>
          </w:p>
          <w:p w14:paraId="2BD182B2" w14:textId="77777777" w:rsidR="00E32DC9" w:rsidRPr="000026D2" w:rsidRDefault="00E32DC9" w:rsidP="00A23755">
            <w:pPr>
              <w:rPr>
                <w:rFonts w:ascii="Tahoma" w:hAnsi="Tahoma" w:cs="Tahoma"/>
                <w:sz w:val="20"/>
                <w:szCs w:val="20"/>
                <w:lang w:val="ru-RU"/>
              </w:rPr>
            </w:pPr>
          </w:p>
          <w:p w14:paraId="1F8FB471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  <w:tc>
          <w:tcPr>
            <w:tcW w:w="3969" w:type="dxa"/>
          </w:tcPr>
          <w:p w14:paraId="0AD21D15" w14:textId="4D043AD2" w:rsidR="00AB081B" w:rsidRPr="000026D2" w:rsidRDefault="00AB081B" w:rsidP="00AB081B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Послуги мають включати в себе: організацію харчування (обіди, вечері, кава-паузи), організацію оренди приміщення та обладнання для проведення заходів, проживання д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ля учасників, забезпечення техні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чних можливостей для проведення виставок, ма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й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стер-класів, забезпечення учасників зустрічей канцтоварами та інші суміжні послуги для забезпечення успішного проведення заходів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, бронювання та купівля авіа-кви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тків. </w:t>
            </w:r>
          </w:p>
          <w:p w14:paraId="670A1B5B" w14:textId="62FC799B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</w:p>
        </w:tc>
      </w:tr>
      <w:tr w:rsidR="00E32DC9" w:rsidRPr="000026D2" w14:paraId="743DCC0C" w14:textId="77777777" w:rsidTr="00D83FD9">
        <w:trPr>
          <w:trHeight w:val="2205"/>
        </w:trPr>
        <w:tc>
          <w:tcPr>
            <w:tcW w:w="541" w:type="dxa"/>
          </w:tcPr>
          <w:p w14:paraId="65B55579" w14:textId="77777777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4272" w:type="dxa"/>
          </w:tcPr>
          <w:p w14:paraId="789CEC9A" w14:textId="70E0E170" w:rsidR="00E32DC9" w:rsidRPr="000026D2" w:rsidRDefault="00E32DC9" w:rsidP="00A23755">
            <w:pPr>
              <w:ind w:left="53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Послуги з бронювання проїзних документів для співробітників Організації</w:t>
            </w:r>
            <w:r w:rsidR="006575FA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та учасників заходів, </w:t>
            </w:r>
            <w:r w:rsidR="00AB081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організацію проїзду/трансферу на місце проведення заходів. </w:t>
            </w:r>
          </w:p>
        </w:tc>
        <w:tc>
          <w:tcPr>
            <w:tcW w:w="3969" w:type="dxa"/>
          </w:tcPr>
          <w:p w14:paraId="372DD47F" w14:textId="389BDA4C" w:rsidR="00E32DC9" w:rsidRPr="000026D2" w:rsidRDefault="00E32DC9" w:rsidP="00A23755">
            <w:pPr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Послуги мають включати в себе організацію проїзду для співробітників організації </w:t>
            </w:r>
            <w:r w:rsidR="00AB081B"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та учасників заходів </w:t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(бронювання та закупівля проїзних документів: авіа, залізничних та автобусних квитків)</w:t>
            </w:r>
          </w:p>
        </w:tc>
      </w:tr>
    </w:tbl>
    <w:p w14:paraId="6719FF76" w14:textId="77777777" w:rsidR="00DA7275" w:rsidRPr="000026D2" w:rsidRDefault="00DA7275" w:rsidP="00E32DC9">
      <w:pPr>
        <w:pStyle w:val="af0"/>
        <w:spacing w:before="0" w:beforeAutospacing="0" w:after="0" w:afterAutospacing="0"/>
        <w:ind w:firstLine="540"/>
        <w:rPr>
          <w:rFonts w:ascii="Tahoma" w:hAnsi="Tahoma" w:cs="Tahoma"/>
          <w:b/>
          <w:sz w:val="20"/>
          <w:szCs w:val="20"/>
          <w:lang w:val="uk-UA"/>
        </w:rPr>
      </w:pPr>
    </w:p>
    <w:p w14:paraId="01C9E63E" w14:textId="77777777" w:rsidR="00E32DC9" w:rsidRPr="000026D2" w:rsidRDefault="00E32DC9" w:rsidP="00E32DC9">
      <w:pPr>
        <w:pStyle w:val="af0"/>
        <w:spacing w:before="0" w:beforeAutospacing="0" w:after="0" w:afterAutospacing="0"/>
        <w:ind w:firstLine="540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Термін постачання товарів, виконання робіт, надання послуг</w:t>
      </w:r>
    </w:p>
    <w:p w14:paraId="399291FF" w14:textId="09532E66" w:rsidR="00E32DC9" w:rsidRPr="000026D2" w:rsidRDefault="00E32DC9" w:rsidP="00E32DC9">
      <w:pPr>
        <w:pStyle w:val="af0"/>
        <w:spacing w:before="0" w:beforeAutospacing="0" w:after="0" w:afterAutospacing="0"/>
        <w:ind w:left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sz w:val="20"/>
          <w:szCs w:val="20"/>
          <w:lang w:val="uk-UA"/>
        </w:rPr>
        <w:t xml:space="preserve">з </w:t>
      </w:r>
      <w:r w:rsidR="000B044B" w:rsidRPr="000026D2">
        <w:rPr>
          <w:rFonts w:ascii="Tahoma" w:hAnsi="Tahoma" w:cs="Tahoma"/>
          <w:sz w:val="20"/>
          <w:szCs w:val="20"/>
          <w:lang w:val="uk-UA"/>
        </w:rPr>
        <w:t>01 березня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201</w:t>
      </w:r>
      <w:r w:rsidR="000B044B" w:rsidRPr="000026D2">
        <w:rPr>
          <w:rFonts w:ascii="Tahoma" w:hAnsi="Tahoma" w:cs="Tahoma"/>
          <w:sz w:val="20"/>
          <w:szCs w:val="20"/>
          <w:lang w:val="uk-UA"/>
        </w:rPr>
        <w:t>6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р</w:t>
      </w:r>
      <w:r w:rsidR="000B044B" w:rsidRPr="000026D2">
        <w:rPr>
          <w:rFonts w:ascii="Tahoma" w:hAnsi="Tahoma" w:cs="Tahoma"/>
          <w:sz w:val="20"/>
          <w:szCs w:val="20"/>
          <w:lang w:val="uk-UA"/>
        </w:rPr>
        <w:t>оку по 31 грудня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201</w:t>
      </w:r>
      <w:r w:rsidR="00885E8F" w:rsidRPr="000026D2">
        <w:rPr>
          <w:rFonts w:ascii="Tahoma" w:hAnsi="Tahoma" w:cs="Tahoma"/>
          <w:sz w:val="20"/>
          <w:szCs w:val="20"/>
          <w:lang w:val="uk-UA"/>
        </w:rPr>
        <w:t>6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року з можливістю подовження за результатами співпраці та з правом перегляду умов договору за ініціативою Організатора тендеру</w:t>
      </w:r>
      <w:r w:rsidRPr="000026D2">
        <w:rPr>
          <w:rFonts w:ascii="Tahoma" w:hAnsi="Tahoma" w:cs="Tahoma"/>
          <w:sz w:val="20"/>
          <w:szCs w:val="20"/>
          <w:lang w:val="uk-UA"/>
        </w:rPr>
        <w:tab/>
      </w:r>
    </w:p>
    <w:p w14:paraId="56E9F67A" w14:textId="642E92B6" w:rsidR="00DA7275" w:rsidRPr="000026D2" w:rsidRDefault="00E32DC9" w:rsidP="00E32DC9">
      <w:pPr>
        <w:jc w:val="both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ab/>
      </w:r>
    </w:p>
    <w:p w14:paraId="68A19BBB" w14:textId="77777777" w:rsidR="00DA7275" w:rsidRPr="000026D2" w:rsidRDefault="00DA7275" w:rsidP="00E32DC9">
      <w:pPr>
        <w:jc w:val="both"/>
        <w:rPr>
          <w:rFonts w:ascii="Tahoma" w:hAnsi="Tahoma" w:cs="Tahoma"/>
          <w:b/>
          <w:sz w:val="20"/>
          <w:szCs w:val="20"/>
          <w:lang w:val="uk-UA"/>
        </w:rPr>
      </w:pPr>
    </w:p>
    <w:p w14:paraId="2541A722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Очікуваний результат робіт та послуг</w:t>
      </w:r>
    </w:p>
    <w:p w14:paraId="62B5801E" w14:textId="77777777" w:rsidR="00E32DC9" w:rsidRPr="000026D2" w:rsidRDefault="00E32DC9" w:rsidP="00E32DC9">
      <w:pPr>
        <w:ind w:left="540"/>
        <w:jc w:val="both"/>
        <w:rPr>
          <w:rFonts w:ascii="Tahoma" w:eastAsia="Arial Unicode MS" w:hAnsi="Tahoma" w:cs="Tahoma"/>
          <w:sz w:val="20"/>
          <w:szCs w:val="20"/>
          <w:lang w:val="uk-UA"/>
        </w:rPr>
      </w:pPr>
      <w:r w:rsidRPr="000026D2">
        <w:rPr>
          <w:rFonts w:ascii="Tahoma" w:eastAsia="Arial Unicode MS" w:hAnsi="Tahoma" w:cs="Tahoma"/>
          <w:sz w:val="20"/>
          <w:szCs w:val="20"/>
          <w:lang w:val="uk-UA"/>
        </w:rPr>
        <w:t>Отримання послуг з матеріально-технічного супроводу заходів.</w:t>
      </w:r>
    </w:p>
    <w:tbl>
      <w:tblPr>
        <w:tblpPr w:leftFromText="180" w:rightFromText="180" w:vertAnchor="text" w:horzAnchor="margin" w:tblpY="47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4"/>
        <w:gridCol w:w="2931"/>
      </w:tblGrid>
      <w:tr w:rsidR="00E32DC9" w:rsidRPr="000026D2" w14:paraId="024106E3" w14:textId="77777777" w:rsidTr="006575FA">
        <w:tc>
          <w:tcPr>
            <w:tcW w:w="6204" w:type="dxa"/>
            <w:shd w:val="pct20" w:color="auto" w:fill="auto"/>
          </w:tcPr>
          <w:p w14:paraId="6800E4A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Обов’язкові технічні вимоги до предмета закупівлі</w:t>
            </w:r>
            <w:r w:rsidRPr="000026D2">
              <w:rPr>
                <w:rStyle w:val="af3"/>
                <w:rFonts w:ascii="Tahoma" w:hAnsi="Tahoma" w:cs="Tahoma"/>
                <w:b/>
                <w:sz w:val="20"/>
                <w:szCs w:val="20"/>
                <w:lang w:val="uk-UA"/>
              </w:rPr>
              <w:endnoteReference w:id="1"/>
            </w:r>
          </w:p>
        </w:tc>
        <w:tc>
          <w:tcPr>
            <w:tcW w:w="2931" w:type="dxa"/>
            <w:shd w:val="pct20" w:color="auto" w:fill="auto"/>
          </w:tcPr>
          <w:p w14:paraId="0550A7C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Документи, які підтверджують відповідність технічним вимогам</w:t>
            </w:r>
          </w:p>
        </w:tc>
      </w:tr>
      <w:tr w:rsidR="00E32DC9" w:rsidRPr="000026D2" w14:paraId="0A490D1C" w14:textId="77777777" w:rsidTr="006575FA">
        <w:tc>
          <w:tcPr>
            <w:tcW w:w="6204" w:type="dxa"/>
            <w:shd w:val="clear" w:color="auto" w:fill="auto"/>
          </w:tcPr>
          <w:p w14:paraId="13B1EF89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Надання послуг по всій території України</w:t>
            </w:r>
          </w:p>
        </w:tc>
        <w:tc>
          <w:tcPr>
            <w:tcW w:w="2931" w:type="dxa"/>
            <w:shd w:val="clear" w:color="auto" w:fill="auto"/>
          </w:tcPr>
          <w:p w14:paraId="2C3F0FAC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605E7364" w14:textId="77777777" w:rsidTr="006575FA">
        <w:tc>
          <w:tcPr>
            <w:tcW w:w="6204" w:type="dxa"/>
            <w:shd w:val="clear" w:color="auto" w:fill="auto"/>
          </w:tcPr>
          <w:p w14:paraId="2F88938F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Відсоток комісійних/накладних витрат Постачальника за надання послуг повинен бути незмінним (окрім зміни у сторону зменшення) на весь термін дії договору</w:t>
            </w:r>
          </w:p>
        </w:tc>
        <w:tc>
          <w:tcPr>
            <w:tcW w:w="2931" w:type="dxa"/>
            <w:shd w:val="clear" w:color="auto" w:fill="auto"/>
          </w:tcPr>
          <w:p w14:paraId="2591AB1E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5D504F98" w14:textId="77777777" w:rsidTr="006575FA">
        <w:tc>
          <w:tcPr>
            <w:tcW w:w="6204" w:type="dxa"/>
            <w:shd w:val="clear" w:color="auto" w:fill="auto"/>
          </w:tcPr>
          <w:p w14:paraId="227DA6D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Відсоток знижок, які надаються на проживання у готелях, повинен бути незмінним (окрім зміни у сторону збільшення) на весь термін дії договору, але не може бути меншим ніж 5% (Додаток №2)</w:t>
            </w:r>
          </w:p>
        </w:tc>
        <w:tc>
          <w:tcPr>
            <w:tcW w:w="2931" w:type="dxa"/>
            <w:shd w:val="clear" w:color="auto" w:fill="auto"/>
          </w:tcPr>
          <w:p w14:paraId="49761B9C" w14:textId="2B05C9FE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Додаток № </w:t>
            </w:r>
            <w:r w:rsidR="00885E8F" w:rsidRPr="000026D2">
              <w:rPr>
                <w:rFonts w:ascii="Tahoma" w:hAnsi="Tahoma" w:cs="Tahoma"/>
                <w:sz w:val="20"/>
                <w:szCs w:val="20"/>
                <w:lang w:val="uk-UA"/>
              </w:rPr>
              <w:t>1</w:t>
            </w:r>
          </w:p>
          <w:p w14:paraId="530E0E88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</w:p>
        </w:tc>
      </w:tr>
      <w:tr w:rsidR="00E32DC9" w:rsidRPr="000026D2" w14:paraId="0A962573" w14:textId="77777777" w:rsidTr="006575FA">
        <w:tc>
          <w:tcPr>
            <w:tcW w:w="6204" w:type="dxa"/>
            <w:shd w:val="clear" w:color="auto" w:fill="auto"/>
          </w:tcPr>
          <w:p w14:paraId="6D0A7267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Відсоток знижок, які надаються на інші послуги повинен бути незмінним (окрім зміни у сторону збільшення) на весь термін дії договору</w:t>
            </w:r>
          </w:p>
        </w:tc>
        <w:tc>
          <w:tcPr>
            <w:tcW w:w="2931" w:type="dxa"/>
            <w:shd w:val="clear" w:color="auto" w:fill="auto"/>
          </w:tcPr>
          <w:p w14:paraId="44D3C0BE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63ECF433" w14:textId="77777777" w:rsidTr="006575FA">
        <w:tc>
          <w:tcPr>
            <w:tcW w:w="6204" w:type="dxa"/>
            <w:shd w:val="clear" w:color="auto" w:fill="auto"/>
          </w:tcPr>
          <w:p w14:paraId="3D2759E2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Пропозиція має містити інформацію, щодо забезпечення харчуванням (кава-паузи, обіди, вечері)</w:t>
            </w:r>
          </w:p>
        </w:tc>
        <w:tc>
          <w:tcPr>
            <w:tcW w:w="2931" w:type="dxa"/>
            <w:shd w:val="clear" w:color="auto" w:fill="auto"/>
          </w:tcPr>
          <w:p w14:paraId="29B01A48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48B99622" w14:textId="77777777" w:rsidTr="006575FA">
        <w:tc>
          <w:tcPr>
            <w:tcW w:w="6204" w:type="dxa"/>
            <w:shd w:val="clear" w:color="auto" w:fill="auto"/>
          </w:tcPr>
          <w:p w14:paraId="146143A3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Пропозиція має містити інформацію щодо вартості послуг (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лист), які надаються безпосередньо учасником тендеру, які повинні бути незмінними (фіксованими) на весь термін дії договору</w:t>
            </w:r>
          </w:p>
        </w:tc>
        <w:tc>
          <w:tcPr>
            <w:tcW w:w="2931" w:type="dxa"/>
            <w:shd w:val="clear" w:color="auto" w:fill="auto"/>
          </w:tcPr>
          <w:p w14:paraId="726C886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лист</w:t>
            </w:r>
          </w:p>
        </w:tc>
      </w:tr>
      <w:tr w:rsidR="00E32DC9" w:rsidRPr="000026D2" w14:paraId="4A0C4261" w14:textId="77777777" w:rsidTr="006575FA">
        <w:tc>
          <w:tcPr>
            <w:tcW w:w="6204" w:type="dxa"/>
            <w:shd w:val="clear" w:color="auto" w:fill="auto"/>
          </w:tcPr>
          <w:p w14:paraId="12C1718B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Пропозиція повинна доводити можливість надання широкого спектру послуг, включаючи, але не обмежуючись, підготовку </w:t>
            </w: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lastRenderedPageBreak/>
              <w:t>місця проведення заходу, запрошення учасників та забезпечення їх проживання та харчування, надання транспортних послуг, виготовлення поліграфічної продукції, забезпечення технічної підтримки для проведення заходу.</w:t>
            </w:r>
          </w:p>
        </w:tc>
        <w:tc>
          <w:tcPr>
            <w:tcW w:w="2931" w:type="dxa"/>
            <w:shd w:val="clear" w:color="auto" w:fill="auto"/>
          </w:tcPr>
          <w:p w14:paraId="222D972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lastRenderedPageBreak/>
              <w:t>Тендерна пропозиція</w:t>
            </w:r>
          </w:p>
        </w:tc>
      </w:tr>
      <w:tr w:rsidR="00E32DC9" w:rsidRPr="000026D2" w14:paraId="125382B0" w14:textId="77777777" w:rsidTr="006575FA">
        <w:tc>
          <w:tcPr>
            <w:tcW w:w="6204" w:type="dxa"/>
            <w:shd w:val="clear" w:color="auto" w:fill="auto"/>
          </w:tcPr>
          <w:p w14:paraId="535B5835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lastRenderedPageBreak/>
              <w:t>Перелік та умови надання корпоративних знижок, не зазначених у переліку готелів</w:t>
            </w:r>
          </w:p>
        </w:tc>
        <w:tc>
          <w:tcPr>
            <w:tcW w:w="2931" w:type="dxa"/>
            <w:shd w:val="clear" w:color="auto" w:fill="auto"/>
          </w:tcPr>
          <w:p w14:paraId="7253C257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16ECD39B" w14:textId="77777777" w:rsidTr="006575FA">
        <w:tc>
          <w:tcPr>
            <w:tcW w:w="6204" w:type="dxa"/>
            <w:shd w:val="clear" w:color="auto" w:fill="auto"/>
          </w:tcPr>
          <w:p w14:paraId="28C94FD0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Пропозиція повинна містити інформацію щодо швидкості зворотного зв‘язку та механізму співпраці.</w:t>
            </w:r>
          </w:p>
        </w:tc>
        <w:tc>
          <w:tcPr>
            <w:tcW w:w="2931" w:type="dxa"/>
            <w:shd w:val="clear" w:color="auto" w:fill="auto"/>
          </w:tcPr>
          <w:p w14:paraId="4E07A90A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0966D526" w14:textId="77777777" w:rsidTr="006575FA">
        <w:tc>
          <w:tcPr>
            <w:tcW w:w="6204" w:type="dxa"/>
            <w:shd w:val="clear" w:color="auto" w:fill="auto"/>
          </w:tcPr>
          <w:p w14:paraId="167E9529" w14:textId="4D363953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Термін дії договору – </w:t>
            </w:r>
            <w:r w:rsidR="006575FA" w:rsidRPr="000026D2">
              <w:rPr>
                <w:rFonts w:ascii="Tahoma" w:hAnsi="Tahoma" w:cs="Tahoma"/>
                <w:sz w:val="20"/>
                <w:szCs w:val="20"/>
                <w:lang w:val="uk-UA"/>
              </w:rPr>
              <w:t>10</w:t>
            </w: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місяців з можливістю подовження за результатами співпраці та з правом перегляду умов договору за ініціативою Організатора тендеру</w:t>
            </w:r>
          </w:p>
        </w:tc>
        <w:tc>
          <w:tcPr>
            <w:tcW w:w="2931" w:type="dxa"/>
            <w:shd w:val="clear" w:color="auto" w:fill="auto"/>
          </w:tcPr>
          <w:p w14:paraId="112D140C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396C9D9F" w14:textId="77777777" w:rsidTr="006575FA">
        <w:tc>
          <w:tcPr>
            <w:tcW w:w="6204" w:type="dxa"/>
            <w:shd w:val="clear" w:color="auto" w:fill="auto"/>
          </w:tcPr>
          <w:p w14:paraId="490BBC8A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Призначення постійного менеджера, який координує всі етапи надання послуг</w:t>
            </w:r>
          </w:p>
        </w:tc>
        <w:tc>
          <w:tcPr>
            <w:tcW w:w="2931" w:type="dxa"/>
            <w:shd w:val="clear" w:color="auto" w:fill="auto"/>
          </w:tcPr>
          <w:p w14:paraId="624CDAA4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E32DC9" w:rsidRPr="000026D2" w14:paraId="6BE16BD2" w14:textId="77777777" w:rsidTr="006575FA">
        <w:tc>
          <w:tcPr>
            <w:tcW w:w="6204" w:type="dxa"/>
            <w:shd w:val="clear" w:color="auto" w:fill="auto"/>
          </w:tcPr>
          <w:p w14:paraId="16E7A0A6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Листи-рекомендації щонайменше від трьох постійних клієнтів учасника тендеру</w:t>
            </w:r>
          </w:p>
        </w:tc>
        <w:tc>
          <w:tcPr>
            <w:tcW w:w="2931" w:type="dxa"/>
            <w:shd w:val="clear" w:color="auto" w:fill="auto"/>
          </w:tcPr>
          <w:p w14:paraId="4F0AC982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Рекомендаційні листи</w:t>
            </w:r>
          </w:p>
        </w:tc>
      </w:tr>
      <w:tr w:rsidR="00E32DC9" w:rsidRPr="000026D2" w14:paraId="159D65DD" w14:textId="77777777" w:rsidTr="006575FA">
        <w:tc>
          <w:tcPr>
            <w:tcW w:w="6204" w:type="dxa"/>
            <w:shd w:val="clear" w:color="auto" w:fill="auto"/>
          </w:tcPr>
          <w:p w14:paraId="41F25133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Будь-які інші документи, що, на Вашу думку, можуть бути корисними у прийнятті рішення</w:t>
            </w:r>
          </w:p>
        </w:tc>
        <w:tc>
          <w:tcPr>
            <w:tcW w:w="2931" w:type="dxa"/>
            <w:shd w:val="clear" w:color="auto" w:fill="auto"/>
          </w:tcPr>
          <w:p w14:paraId="0821D963" w14:textId="77777777" w:rsidR="00E32DC9" w:rsidRPr="000026D2" w:rsidRDefault="00E32DC9" w:rsidP="00DA727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</w:p>
        </w:tc>
      </w:tr>
    </w:tbl>
    <w:p w14:paraId="1DAE5FE2" w14:textId="77777777" w:rsidR="00E32DC9" w:rsidRPr="000026D2" w:rsidRDefault="00E32DC9" w:rsidP="00E32DC9">
      <w:pPr>
        <w:pStyle w:val="af0"/>
        <w:spacing w:before="0" w:beforeAutospacing="0" w:after="0" w:afterAutospacing="0"/>
        <w:ind w:left="567"/>
        <w:rPr>
          <w:rFonts w:ascii="Tahoma" w:hAnsi="Tahoma" w:cs="Tahoma"/>
          <w:b/>
          <w:sz w:val="20"/>
          <w:szCs w:val="20"/>
        </w:rPr>
      </w:pPr>
    </w:p>
    <w:p w14:paraId="05A62753" w14:textId="77777777" w:rsidR="00DA7275" w:rsidRPr="000026D2" w:rsidRDefault="00DA7275" w:rsidP="00E32DC9">
      <w:pPr>
        <w:pStyle w:val="af0"/>
        <w:spacing w:before="0" w:beforeAutospacing="0" w:after="0" w:afterAutospacing="0"/>
        <w:ind w:left="567"/>
        <w:rPr>
          <w:rFonts w:ascii="Tahoma" w:hAnsi="Tahoma" w:cs="Tahoma"/>
          <w:b/>
          <w:sz w:val="20"/>
          <w:szCs w:val="20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4"/>
        <w:gridCol w:w="2786"/>
      </w:tblGrid>
      <w:tr w:rsidR="00E32DC9" w:rsidRPr="000026D2" w14:paraId="5AA86092" w14:textId="77777777" w:rsidTr="006575FA">
        <w:tc>
          <w:tcPr>
            <w:tcW w:w="6204" w:type="dxa"/>
            <w:shd w:val="pct20" w:color="auto" w:fill="auto"/>
          </w:tcPr>
          <w:p w14:paraId="45A1297B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Обов’язкові кваліфікаційні вимоги до постачальника товарів або виконавця робіт та послуг</w:t>
            </w:r>
            <w:r w:rsidRPr="000026D2">
              <w:rPr>
                <w:rStyle w:val="af3"/>
                <w:rFonts w:ascii="Tahoma" w:hAnsi="Tahoma" w:cs="Tahoma"/>
                <w:b/>
                <w:sz w:val="20"/>
                <w:szCs w:val="20"/>
                <w:lang w:val="uk-UA"/>
              </w:rPr>
              <w:endnoteReference w:id="2"/>
            </w: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786" w:type="dxa"/>
            <w:shd w:val="pct20" w:color="auto" w:fill="auto"/>
          </w:tcPr>
          <w:p w14:paraId="52C13F5B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Документи, які підтверджують відповідність кваліфікаційним вимогам</w:t>
            </w:r>
          </w:p>
        </w:tc>
      </w:tr>
      <w:tr w:rsidR="00E32DC9" w:rsidRPr="000026D2" w14:paraId="16A39CEC" w14:textId="77777777" w:rsidTr="006575FA">
        <w:tc>
          <w:tcPr>
            <w:tcW w:w="6204" w:type="dxa"/>
            <w:shd w:val="clear" w:color="auto" w:fill="auto"/>
          </w:tcPr>
          <w:p w14:paraId="088DAB11" w14:textId="3B51BA66" w:rsidR="00E32DC9" w:rsidRPr="000026D2" w:rsidRDefault="00E32DC9" w:rsidP="000B044B">
            <w:pPr>
              <w:pStyle w:val="20"/>
              <w:widowControl w:val="0"/>
              <w:spacing w:line="240" w:lineRule="auto"/>
              <w:rPr>
                <w:rFonts w:ascii="Tahoma" w:hAnsi="Tahoma" w:cs="Tahoma"/>
                <w:sz w:val="20"/>
                <w:szCs w:val="20"/>
                <w:lang w:val="ru-RU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Юридична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особа</w:t>
            </w:r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>або</w:t>
            </w:r>
            <w:proofErr w:type="spellEnd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>фізично</w:t>
            </w:r>
            <w:proofErr w:type="spellEnd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особа-</w:t>
            </w:r>
            <w:proofErr w:type="spellStart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>підприємець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за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законодавством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України</w:t>
            </w:r>
            <w:proofErr w:type="spellEnd"/>
            <w:r w:rsidR="006575FA" w:rsidRPr="000026D2">
              <w:rPr>
                <w:rFonts w:ascii="Tahoma" w:hAnsi="Tahoma" w:cs="Tahoma"/>
                <w:sz w:val="20"/>
                <w:szCs w:val="20"/>
                <w:lang w:val="ru-RU"/>
              </w:rPr>
              <w:t>.</w:t>
            </w:r>
          </w:p>
        </w:tc>
        <w:tc>
          <w:tcPr>
            <w:tcW w:w="2786" w:type="dxa"/>
            <w:shd w:val="clear" w:color="auto" w:fill="auto"/>
          </w:tcPr>
          <w:p w14:paraId="3DE85F7A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Свідоцтво про державну реєстрацію (копія)</w:t>
            </w:r>
          </w:p>
        </w:tc>
      </w:tr>
      <w:tr w:rsidR="00E32DC9" w:rsidRPr="000026D2" w14:paraId="42680719" w14:textId="77777777" w:rsidTr="006575FA">
        <w:tc>
          <w:tcPr>
            <w:tcW w:w="6204" w:type="dxa"/>
            <w:shd w:val="clear" w:color="auto" w:fill="auto"/>
          </w:tcPr>
          <w:p w14:paraId="1DC7B5CB" w14:textId="580DF3A0" w:rsidR="00E32DC9" w:rsidRPr="000026D2" w:rsidRDefault="00E32DC9" w:rsidP="000B044B">
            <w:pPr>
              <w:pStyle w:val="20"/>
              <w:widowControl w:val="0"/>
              <w:spacing w:line="240" w:lineRule="auto"/>
              <w:rPr>
                <w:rFonts w:ascii="Tahoma" w:hAnsi="Tahoma" w:cs="Tahoma"/>
                <w:sz w:val="20"/>
                <w:szCs w:val="20"/>
                <w:lang w:val="ru-RU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Наявність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досвіду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роботи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в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сфері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надання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послуг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з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матеріально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- </w:t>
            </w:r>
            <w:proofErr w:type="spellStart"/>
            <w:proofErr w:type="gram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техн</w:t>
            </w:r>
            <w:proofErr w:type="gram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ічного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супроводу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різноманітних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заходів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включаючи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але не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обмежуючись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тренінги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конференції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виїзні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семінари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круглі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столи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) не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менше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r w:rsidR="00885E8F" w:rsidRPr="000026D2">
              <w:rPr>
                <w:rFonts w:ascii="Tahoma" w:hAnsi="Tahoma" w:cs="Tahoma"/>
                <w:sz w:val="20"/>
                <w:szCs w:val="20"/>
                <w:lang w:val="ru-RU"/>
              </w:rPr>
              <w:t>1 року</w:t>
            </w:r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підтверджений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документально</w:t>
            </w:r>
          </w:p>
        </w:tc>
        <w:tc>
          <w:tcPr>
            <w:tcW w:w="2786" w:type="dxa"/>
            <w:shd w:val="clear" w:color="auto" w:fill="auto"/>
          </w:tcPr>
          <w:p w14:paraId="1195FF18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Рекомендаційні листи, інформація на офіційному бланку організації</w:t>
            </w:r>
          </w:p>
        </w:tc>
      </w:tr>
      <w:tr w:rsidR="00E32DC9" w:rsidRPr="000026D2" w14:paraId="6F61E842" w14:textId="77777777" w:rsidTr="006575FA">
        <w:tc>
          <w:tcPr>
            <w:tcW w:w="6204" w:type="dxa"/>
            <w:shd w:val="clear" w:color="auto" w:fill="auto"/>
          </w:tcPr>
          <w:p w14:paraId="2BE51995" w14:textId="77777777" w:rsidR="00E32DC9" w:rsidRPr="000026D2" w:rsidRDefault="00E32DC9" w:rsidP="000B044B">
            <w:pPr>
              <w:pStyle w:val="20"/>
              <w:widowControl w:val="0"/>
              <w:spacing w:line="240" w:lineRule="auto"/>
              <w:rPr>
                <w:rFonts w:ascii="Tahoma" w:hAnsi="Tahoma" w:cs="Tahoma"/>
                <w:sz w:val="20"/>
                <w:szCs w:val="20"/>
                <w:lang w:val="ru-RU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Наявність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власних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ресурсів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необхідних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для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забезпечення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проведення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заходів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управлінський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та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обслуговуючий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персонал,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транспортні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та </w:t>
            </w:r>
            <w:proofErr w:type="spellStart"/>
            <w:proofErr w:type="gram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техн</w:t>
            </w:r>
            <w:proofErr w:type="gram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ічні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засоби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тощо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ru-RU"/>
              </w:rPr>
              <w:t>)</w:t>
            </w:r>
          </w:p>
        </w:tc>
        <w:tc>
          <w:tcPr>
            <w:tcW w:w="2786" w:type="dxa"/>
            <w:shd w:val="clear" w:color="auto" w:fill="auto"/>
          </w:tcPr>
          <w:p w14:paraId="0F133842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лист</w:t>
            </w:r>
          </w:p>
        </w:tc>
      </w:tr>
      <w:tr w:rsidR="00E32DC9" w:rsidRPr="000026D2" w14:paraId="162D3525" w14:textId="77777777" w:rsidTr="006575FA">
        <w:tc>
          <w:tcPr>
            <w:tcW w:w="6204" w:type="dxa"/>
            <w:shd w:val="clear" w:color="auto" w:fill="auto"/>
          </w:tcPr>
          <w:p w14:paraId="1A18133B" w14:textId="42877F43" w:rsidR="00E32DC9" w:rsidRPr="000026D2" w:rsidRDefault="00E32DC9" w:rsidP="000B044B">
            <w:pPr>
              <w:pStyle w:val="20"/>
              <w:widowControl w:val="0"/>
              <w:spacing w:line="240" w:lineRule="auto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Наявність бази зовнішніх ресурсів для надання вищезазначених послуг (укладені угоди з готелями, базами відпочинку, конференц-залами, </w:t>
            </w: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ке</w:t>
            </w:r>
            <w:r w:rsidR="006575FA" w:rsidRPr="000026D2">
              <w:rPr>
                <w:rFonts w:ascii="Tahoma" w:hAnsi="Tahoma" w:cs="Tahoma"/>
                <w:sz w:val="20"/>
                <w:szCs w:val="20"/>
                <w:lang w:val="uk-UA"/>
              </w:rPr>
              <w:t>йтери</w:t>
            </w: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нговими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та транспортними компаніями, тощо) перелік баз зовнішніх ресурсів</w:t>
            </w:r>
            <w:r w:rsidR="006575FA" w:rsidRPr="000026D2">
              <w:rPr>
                <w:rFonts w:ascii="Tahoma" w:hAnsi="Tahoma" w:cs="Tahoma"/>
                <w:sz w:val="20"/>
                <w:szCs w:val="20"/>
                <w:lang w:val="uk-UA"/>
              </w:rPr>
              <w:t>.</w:t>
            </w:r>
          </w:p>
        </w:tc>
        <w:tc>
          <w:tcPr>
            <w:tcW w:w="2786" w:type="dxa"/>
            <w:shd w:val="clear" w:color="auto" w:fill="auto"/>
          </w:tcPr>
          <w:p w14:paraId="28A67D9A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proofErr w:type="spellStart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лист</w:t>
            </w:r>
          </w:p>
        </w:tc>
      </w:tr>
      <w:tr w:rsidR="00E32DC9" w:rsidRPr="000026D2" w14:paraId="5BAF4A7C" w14:textId="77777777" w:rsidTr="006575FA">
        <w:tc>
          <w:tcPr>
            <w:tcW w:w="6204" w:type="dxa"/>
            <w:shd w:val="clear" w:color="auto" w:fill="auto"/>
          </w:tcPr>
          <w:p w14:paraId="5F5C88C2" w14:textId="632A169D" w:rsidR="00E32DC9" w:rsidRPr="000026D2" w:rsidRDefault="00E32DC9" w:rsidP="003E3906">
            <w:pPr>
              <w:pStyle w:val="af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>Перелік д</w:t>
            </w:r>
            <w:r w:rsidR="003E3906" w:rsidRPr="000026D2">
              <w:rPr>
                <w:rFonts w:ascii="Tahoma" w:hAnsi="Tahoma" w:cs="Tahoma"/>
                <w:sz w:val="20"/>
                <w:szCs w:val="20"/>
                <w:lang w:val="uk-UA"/>
              </w:rPr>
              <w:t>окументів, які необхідно надати:</w:t>
            </w: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 копія свідоцтва про реєстрацію платника податку; Витяг з єдиного державного реєстру юридичних осіб та фізичних осіб-підприємців</w:t>
            </w:r>
            <w:r w:rsidR="006575FA" w:rsidRPr="000026D2">
              <w:rPr>
                <w:rFonts w:ascii="Tahoma" w:hAnsi="Tahoma" w:cs="Tahoma"/>
                <w:sz w:val="20"/>
                <w:szCs w:val="20"/>
                <w:lang w:val="uk-UA"/>
              </w:rPr>
              <w:t>.</w:t>
            </w:r>
          </w:p>
        </w:tc>
        <w:tc>
          <w:tcPr>
            <w:tcW w:w="2786" w:type="dxa"/>
            <w:shd w:val="clear" w:color="auto" w:fill="auto"/>
          </w:tcPr>
          <w:p w14:paraId="69BF4288" w14:textId="77777777" w:rsidR="00E32DC9" w:rsidRPr="000026D2" w:rsidRDefault="00E32DC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Копія Статуту, копія свідоцтва про реєстрацію платника податку, Витяг з єдиного державного реєстру юридичних осіб та фізичних осіб-підприємців </w:t>
            </w:r>
          </w:p>
          <w:p w14:paraId="7BF75CC7" w14:textId="77777777" w:rsidR="00D83FD9" w:rsidRPr="000026D2" w:rsidRDefault="00D83FD9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sz w:val="20"/>
                <w:szCs w:val="20"/>
                <w:lang w:val="uk-UA"/>
              </w:rPr>
            </w:pPr>
          </w:p>
        </w:tc>
      </w:tr>
    </w:tbl>
    <w:p w14:paraId="1BC4185E" w14:textId="77777777" w:rsidR="00E32DC9" w:rsidRPr="000026D2" w:rsidRDefault="00E32DC9" w:rsidP="00E32DC9">
      <w:pPr>
        <w:pStyle w:val="af0"/>
        <w:spacing w:before="0" w:beforeAutospacing="0" w:after="0" w:afterAutospacing="0"/>
        <w:ind w:left="720"/>
        <w:jc w:val="both"/>
        <w:rPr>
          <w:rFonts w:ascii="Tahoma" w:hAnsi="Tahoma" w:cs="Tahoma"/>
          <w:sz w:val="20"/>
          <w:szCs w:val="20"/>
          <w:lang w:val="uk-UA"/>
        </w:rPr>
      </w:pPr>
    </w:p>
    <w:p w14:paraId="0BC31637" w14:textId="77777777" w:rsidR="00DA7275" w:rsidRPr="000026D2" w:rsidRDefault="00DA7275" w:rsidP="00E32DC9">
      <w:pPr>
        <w:pStyle w:val="af0"/>
        <w:spacing w:before="0" w:beforeAutospacing="0" w:after="0" w:afterAutospacing="0"/>
        <w:jc w:val="both"/>
        <w:rPr>
          <w:rFonts w:ascii="Tahoma" w:hAnsi="Tahoma" w:cs="Tahoma"/>
          <w:b/>
          <w:sz w:val="20"/>
          <w:szCs w:val="20"/>
          <w:lang w:val="uk-UA"/>
        </w:rPr>
      </w:pPr>
    </w:p>
    <w:p w14:paraId="4CE790E9" w14:textId="77777777" w:rsidR="00E32DC9" w:rsidRPr="000026D2" w:rsidRDefault="00E32DC9" w:rsidP="00E32DC9">
      <w:pPr>
        <w:pStyle w:val="af0"/>
        <w:spacing w:before="0" w:beforeAutospacing="0" w:after="0" w:afterAutospacing="0"/>
        <w:jc w:val="both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Критерії оцінки тендерних пропозицій, які відповідатимуть обов’язковим технічним та кваліфікаційним вимогам, та їх вагові коефіцієнти:</w:t>
      </w:r>
    </w:p>
    <w:p w14:paraId="6AAF0E69" w14:textId="77777777" w:rsidR="00E32DC9" w:rsidRPr="000026D2" w:rsidRDefault="00E32DC9" w:rsidP="00E32DC9">
      <w:pPr>
        <w:ind w:left="567"/>
        <w:jc w:val="both"/>
        <w:rPr>
          <w:rFonts w:ascii="Tahoma" w:hAnsi="Tahoma" w:cs="Tahoma"/>
          <w:sz w:val="20"/>
          <w:szCs w:val="20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4505"/>
        <w:gridCol w:w="3969"/>
      </w:tblGrid>
      <w:tr w:rsidR="006575FA" w:rsidRPr="000026D2" w14:paraId="3469D061" w14:textId="77777777" w:rsidTr="006575FA">
        <w:tc>
          <w:tcPr>
            <w:tcW w:w="565" w:type="dxa"/>
            <w:shd w:val="pct15" w:color="auto" w:fill="auto"/>
          </w:tcPr>
          <w:p w14:paraId="58C8D531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№</w:t>
            </w:r>
          </w:p>
        </w:tc>
        <w:tc>
          <w:tcPr>
            <w:tcW w:w="4505" w:type="dxa"/>
            <w:shd w:val="pct15" w:color="auto" w:fill="auto"/>
          </w:tcPr>
          <w:p w14:paraId="2BA7AD17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Критерій оцінки</w:t>
            </w:r>
            <w:r w:rsidRPr="000026D2">
              <w:rPr>
                <w:rStyle w:val="af3"/>
                <w:rFonts w:ascii="Tahoma" w:hAnsi="Tahoma" w:cs="Tahoma"/>
                <w:b/>
                <w:sz w:val="20"/>
                <w:szCs w:val="20"/>
                <w:lang w:val="uk-UA"/>
              </w:rPr>
              <w:endnoteReference w:id="3"/>
            </w:r>
          </w:p>
        </w:tc>
        <w:tc>
          <w:tcPr>
            <w:tcW w:w="3969" w:type="dxa"/>
            <w:shd w:val="pct15" w:color="auto" w:fill="auto"/>
          </w:tcPr>
          <w:p w14:paraId="7F1DC70A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Документи, які підтверджують відповідність критерію</w:t>
            </w:r>
          </w:p>
        </w:tc>
      </w:tr>
      <w:tr w:rsidR="006575FA" w:rsidRPr="000026D2" w14:paraId="3BE8F370" w14:textId="77777777" w:rsidTr="006575FA">
        <w:tc>
          <w:tcPr>
            <w:tcW w:w="565" w:type="dxa"/>
            <w:shd w:val="clear" w:color="auto" w:fill="auto"/>
          </w:tcPr>
          <w:p w14:paraId="5A6BFBEB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1.</w:t>
            </w:r>
          </w:p>
        </w:tc>
        <w:tc>
          <w:tcPr>
            <w:tcW w:w="4505" w:type="dxa"/>
            <w:shd w:val="clear" w:color="auto" w:fill="auto"/>
          </w:tcPr>
          <w:p w14:paraId="7BAC48AC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Вартість послуг компанії (ві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ок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ій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/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накла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них 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ат</w:t>
            </w:r>
            <w:r w:rsidRPr="000026D2">
              <w:rPr>
                <w:rFonts w:ascii="Tahoma" w:eastAsia="Arial" w:hAnsi="Tahoma" w:cs="Tahoma"/>
                <w:spacing w:val="26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чальн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 за на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я пос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г</w:t>
            </w:r>
            <w:r w:rsidRPr="000026D2">
              <w:rPr>
                <w:rFonts w:ascii="Tahoma" w:eastAsia="Arial" w:hAnsi="Tahoma" w:cs="Tahoma"/>
                <w:spacing w:val="27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а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есь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ї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огов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у)</w:t>
            </w:r>
          </w:p>
        </w:tc>
        <w:tc>
          <w:tcPr>
            <w:tcW w:w="3969" w:type="dxa"/>
          </w:tcPr>
          <w:p w14:paraId="3ED992FE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2468E5D9" w14:textId="77777777" w:rsidTr="006575FA">
        <w:tc>
          <w:tcPr>
            <w:tcW w:w="565" w:type="dxa"/>
            <w:shd w:val="clear" w:color="auto" w:fill="auto"/>
          </w:tcPr>
          <w:p w14:paraId="72CFEF5E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lastRenderedPageBreak/>
              <w:t>2.</w:t>
            </w:r>
          </w:p>
        </w:tc>
        <w:tc>
          <w:tcPr>
            <w:tcW w:w="4505" w:type="dxa"/>
            <w:shd w:val="clear" w:color="auto" w:fill="auto"/>
          </w:tcPr>
          <w:p w14:paraId="2E1EE7A1" w14:textId="77777777" w:rsidR="006575FA" w:rsidRPr="000026D2" w:rsidRDefault="006575FA" w:rsidP="00A23755">
            <w:pPr>
              <w:tabs>
                <w:tab w:val="left" w:pos="0"/>
                <w:tab w:val="left" w:pos="2860"/>
                <w:tab w:val="left" w:pos="4040"/>
                <w:tab w:val="left" w:pos="5460"/>
                <w:tab w:val="left" w:pos="6100"/>
                <w:tab w:val="left" w:pos="7780"/>
                <w:tab w:val="left" w:pos="9280"/>
              </w:tabs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Наявність вл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3"/>
                <w:position w:val="-1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них р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рс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в, необ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 xml:space="preserve">них </w:t>
            </w: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дл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бе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чен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проведе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ня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 xml:space="preserve">одів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(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прав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нсь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й та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об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слу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г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ов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юч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й перс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анспортні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та 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нічні з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соб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 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щ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)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;</w:t>
            </w:r>
          </w:p>
        </w:tc>
        <w:tc>
          <w:tcPr>
            <w:tcW w:w="3969" w:type="dxa"/>
          </w:tcPr>
          <w:p w14:paraId="5233B30D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6B1D567D" w14:textId="77777777" w:rsidTr="006575FA">
        <w:tc>
          <w:tcPr>
            <w:tcW w:w="565" w:type="dxa"/>
            <w:shd w:val="clear" w:color="auto" w:fill="auto"/>
          </w:tcPr>
          <w:p w14:paraId="67466D6D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3.</w:t>
            </w:r>
          </w:p>
        </w:tc>
        <w:tc>
          <w:tcPr>
            <w:tcW w:w="4505" w:type="dxa"/>
            <w:shd w:val="clear" w:color="auto" w:fill="auto"/>
          </w:tcPr>
          <w:p w14:paraId="13E0E643" w14:textId="77777777" w:rsidR="006575FA" w:rsidRPr="000026D2" w:rsidRDefault="006575FA" w:rsidP="00A23755">
            <w:pPr>
              <w:tabs>
                <w:tab w:val="left" w:pos="0"/>
                <w:tab w:val="left" w:pos="2860"/>
                <w:tab w:val="left" w:pos="4040"/>
                <w:tab w:val="left" w:pos="5460"/>
                <w:tab w:val="left" w:pos="6100"/>
                <w:tab w:val="left" w:pos="7780"/>
                <w:tab w:val="left" w:pos="9280"/>
              </w:tabs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Вартість вл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3"/>
                <w:position w:val="-1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них р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рс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в, необ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 xml:space="preserve">них </w:t>
            </w: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дл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бе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чен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проведе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ня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 xml:space="preserve">одів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(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анспортні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та 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нічні з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соб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 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щ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)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;</w:t>
            </w:r>
          </w:p>
        </w:tc>
        <w:tc>
          <w:tcPr>
            <w:tcW w:w="3969" w:type="dxa"/>
          </w:tcPr>
          <w:p w14:paraId="12553D4C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proofErr w:type="spellStart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-лист із переліком власних ресурсів із зазначенням фіксованої вартості</w:t>
            </w:r>
          </w:p>
        </w:tc>
      </w:tr>
      <w:tr w:rsidR="006575FA" w:rsidRPr="000026D2" w14:paraId="3A30E6AD" w14:textId="77777777" w:rsidTr="006575FA">
        <w:tc>
          <w:tcPr>
            <w:tcW w:w="565" w:type="dxa"/>
            <w:shd w:val="clear" w:color="auto" w:fill="auto"/>
          </w:tcPr>
          <w:p w14:paraId="5F8BD6FE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4.</w:t>
            </w:r>
          </w:p>
        </w:tc>
        <w:tc>
          <w:tcPr>
            <w:tcW w:w="4505" w:type="dxa"/>
            <w:shd w:val="clear" w:color="auto" w:fill="auto"/>
          </w:tcPr>
          <w:p w14:paraId="12C3C989" w14:textId="77777777" w:rsidR="006575FA" w:rsidRPr="000026D2" w:rsidRDefault="006575FA" w:rsidP="00A23755">
            <w:pPr>
              <w:spacing w:line="248" w:lineRule="exact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Наявність осн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х 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 послуг, що н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аю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ь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ся бе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ньо 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часн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ом 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у </w:t>
            </w:r>
            <w:r w:rsidRPr="000026D2">
              <w:rPr>
                <w:rFonts w:ascii="Tahoma" w:eastAsia="Arial" w:hAnsi="Tahoma" w:cs="Tahoma"/>
                <w:spacing w:val="1"/>
                <w:position w:val="-1"/>
                <w:sz w:val="20"/>
                <w:szCs w:val="20"/>
                <w:lang w:val="uk-UA"/>
              </w:rPr>
              <w:t>дл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бе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чен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я проведе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ня з</w:t>
            </w:r>
            <w:r w:rsidRPr="000026D2">
              <w:rPr>
                <w:rFonts w:ascii="Tahoma" w:eastAsia="Arial" w:hAnsi="Tahoma" w:cs="Tahoma"/>
                <w:spacing w:val="-1"/>
                <w:position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2"/>
                <w:position w:val="-1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position w:val="-1"/>
                <w:sz w:val="20"/>
                <w:szCs w:val="20"/>
                <w:lang w:val="uk-UA"/>
              </w:rPr>
              <w:t>одів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</w:t>
            </w:r>
            <w:r w:rsidRPr="000026D2">
              <w:rPr>
                <w:rFonts w:ascii="Tahoma" w:eastAsia="Arial" w:hAnsi="Tahoma" w:cs="Tahoma"/>
                <w:spacing w:val="6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3969" w:type="dxa"/>
          </w:tcPr>
          <w:p w14:paraId="21E06FE2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01FCCF97" w14:textId="77777777" w:rsidTr="006575FA">
        <w:tc>
          <w:tcPr>
            <w:tcW w:w="565" w:type="dxa"/>
            <w:shd w:val="clear" w:color="auto" w:fill="auto"/>
          </w:tcPr>
          <w:p w14:paraId="010E4FD2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5.</w:t>
            </w:r>
          </w:p>
        </w:tc>
        <w:tc>
          <w:tcPr>
            <w:tcW w:w="4505" w:type="dxa"/>
            <w:shd w:val="clear" w:color="auto" w:fill="auto"/>
          </w:tcPr>
          <w:p w14:paraId="1D18DE05" w14:textId="77777777" w:rsidR="006575FA" w:rsidRPr="000026D2" w:rsidRDefault="006575FA" w:rsidP="00A23755">
            <w:pPr>
              <w:spacing w:before="100" w:beforeAutospacing="1" w:after="100" w:afterAutospacing="1"/>
              <w:rPr>
                <w:rFonts w:ascii="Tahoma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sz w:val="20"/>
                <w:szCs w:val="20"/>
                <w:lang w:val="uk-UA"/>
              </w:rPr>
              <w:t xml:space="preserve">Вартість основних видів послуг,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 з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значен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ям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ї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х ф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сован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ї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вар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і на весь</w:t>
            </w:r>
            <w:r w:rsidRPr="000026D2">
              <w:rPr>
                <w:rFonts w:ascii="Tahoma" w:eastAsia="Arial" w:hAnsi="Tahoma" w:cs="Tahoma"/>
                <w:spacing w:val="5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н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ї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оговору включаю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ч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и 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ок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ій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них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/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ад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ат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ч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сн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 тен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за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я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пос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г</w:t>
            </w:r>
          </w:p>
        </w:tc>
        <w:tc>
          <w:tcPr>
            <w:tcW w:w="3969" w:type="dxa"/>
          </w:tcPr>
          <w:p w14:paraId="444E115C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proofErr w:type="spellStart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Прайс</w:t>
            </w:r>
            <w:proofErr w:type="spellEnd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-лист із переліком основних видів послуг із зазначенням їх фіксованої вартості, включаючи відсоток комісійних витрат за надання послуг</w:t>
            </w:r>
          </w:p>
        </w:tc>
      </w:tr>
      <w:tr w:rsidR="006575FA" w:rsidRPr="000026D2" w14:paraId="20BC994F" w14:textId="77777777" w:rsidTr="006575FA">
        <w:tc>
          <w:tcPr>
            <w:tcW w:w="565" w:type="dxa"/>
            <w:shd w:val="clear" w:color="auto" w:fill="auto"/>
          </w:tcPr>
          <w:p w14:paraId="5AB48D2D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6.</w:t>
            </w:r>
          </w:p>
        </w:tc>
        <w:tc>
          <w:tcPr>
            <w:tcW w:w="4505" w:type="dxa"/>
            <w:shd w:val="clear" w:color="auto" w:fill="auto"/>
          </w:tcPr>
          <w:p w14:paraId="5B98CF77" w14:textId="77777777" w:rsidR="006575FA" w:rsidRPr="000026D2" w:rsidRDefault="006575FA" w:rsidP="00A23755">
            <w:pPr>
              <w:spacing w:before="100" w:beforeAutospacing="1" w:after="100" w:afterAutospacing="1"/>
              <w:ind w:hanging="12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Наявність ф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сов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них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ж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ок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пр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ж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ання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(у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тках від вартості стойки)</w:t>
            </w:r>
          </w:p>
        </w:tc>
        <w:tc>
          <w:tcPr>
            <w:tcW w:w="3969" w:type="dxa"/>
          </w:tcPr>
          <w:p w14:paraId="31303060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33576196" w14:textId="77777777" w:rsidTr="006575FA">
        <w:tc>
          <w:tcPr>
            <w:tcW w:w="565" w:type="dxa"/>
            <w:shd w:val="clear" w:color="auto" w:fill="auto"/>
          </w:tcPr>
          <w:p w14:paraId="7E523BA5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7.</w:t>
            </w:r>
          </w:p>
        </w:tc>
        <w:tc>
          <w:tcPr>
            <w:tcW w:w="4505" w:type="dxa"/>
            <w:shd w:val="clear" w:color="auto" w:fill="auto"/>
          </w:tcPr>
          <w:p w14:paraId="33C721E0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Наявність з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ш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х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рс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ання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с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г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(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пер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к 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чинних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г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pacing w:val="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ба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и 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поч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нк</w:t>
            </w:r>
            <w:r w:rsidRPr="000026D2">
              <w:rPr>
                <w:rFonts w:ascii="Tahoma" w:eastAsia="Arial" w:hAnsi="Tahoma" w:cs="Tahoma"/>
                <w:spacing w:val="-5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,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ф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ц-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, </w:t>
            </w:r>
            <w:proofErr w:type="spellStart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г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и</w:t>
            </w:r>
            <w:proofErr w:type="spellEnd"/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 та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анс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и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панія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 т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щ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о)</w:t>
            </w:r>
          </w:p>
        </w:tc>
        <w:tc>
          <w:tcPr>
            <w:tcW w:w="3969" w:type="dxa"/>
          </w:tcPr>
          <w:p w14:paraId="2986CC46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3D98A9F7" w14:textId="77777777" w:rsidTr="006575FA">
        <w:tc>
          <w:tcPr>
            <w:tcW w:w="565" w:type="dxa"/>
            <w:shd w:val="clear" w:color="auto" w:fill="auto"/>
          </w:tcPr>
          <w:p w14:paraId="3A478E43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8.</w:t>
            </w:r>
          </w:p>
        </w:tc>
        <w:tc>
          <w:tcPr>
            <w:tcW w:w="4505" w:type="dxa"/>
            <w:shd w:val="clear" w:color="auto" w:fill="auto"/>
          </w:tcPr>
          <w:p w14:paraId="662960DA" w14:textId="77777777" w:rsidR="006575FA" w:rsidRPr="000026D2" w:rsidRDefault="006575FA" w:rsidP="00A23755">
            <w:pPr>
              <w:spacing w:before="2" w:line="254" w:lineRule="exact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Наявність корпоративних знижок відповідно до чинних угод з ба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и 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і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д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поч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нк</w:t>
            </w:r>
            <w:r w:rsidRPr="000026D2">
              <w:rPr>
                <w:rFonts w:ascii="Tahoma" w:eastAsia="Arial" w:hAnsi="Tahoma" w:cs="Tahoma"/>
                <w:spacing w:val="-5"/>
                <w:sz w:val="20"/>
                <w:szCs w:val="20"/>
                <w:lang w:val="uk-UA"/>
              </w:rPr>
              <w:t>у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,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ф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ц-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з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л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, </w:t>
            </w:r>
            <w:proofErr w:type="spellStart"/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е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рі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</w:t>
            </w:r>
            <w:r w:rsidRPr="000026D2">
              <w:rPr>
                <w:rFonts w:ascii="Tahoma" w:eastAsia="Arial" w:hAnsi="Tahoma" w:cs="Tahoma"/>
                <w:spacing w:val="1"/>
                <w:sz w:val="20"/>
                <w:szCs w:val="20"/>
                <w:lang w:val="uk-UA"/>
              </w:rPr>
              <w:t>г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ов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и</w:t>
            </w:r>
            <w:proofErr w:type="spellEnd"/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 та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 xml:space="preserve"> 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анс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п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р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тн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им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и 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к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панія</w:t>
            </w: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ми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, т</w:t>
            </w:r>
            <w:r w:rsidRPr="000026D2">
              <w:rPr>
                <w:rFonts w:ascii="Tahoma" w:eastAsia="Arial" w:hAnsi="Tahoma" w:cs="Tahoma"/>
                <w:spacing w:val="-3"/>
                <w:sz w:val="20"/>
                <w:szCs w:val="20"/>
                <w:lang w:val="uk-UA"/>
              </w:rPr>
              <w:t>о</w:t>
            </w:r>
            <w:r w:rsidRPr="000026D2">
              <w:rPr>
                <w:rFonts w:ascii="Tahoma" w:eastAsia="Arial" w:hAnsi="Tahoma" w:cs="Tahoma"/>
                <w:spacing w:val="-2"/>
                <w:sz w:val="20"/>
                <w:szCs w:val="20"/>
                <w:lang w:val="uk-UA"/>
              </w:rPr>
              <w:t>щ</w:t>
            </w: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о)</w:t>
            </w:r>
          </w:p>
        </w:tc>
        <w:tc>
          <w:tcPr>
            <w:tcW w:w="3969" w:type="dxa"/>
          </w:tcPr>
          <w:p w14:paraId="20F3A1F3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71F2C93D" w14:textId="77777777" w:rsidTr="006575FA">
        <w:tc>
          <w:tcPr>
            <w:tcW w:w="565" w:type="dxa"/>
            <w:shd w:val="clear" w:color="auto" w:fill="auto"/>
          </w:tcPr>
          <w:p w14:paraId="24BD3589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9.</w:t>
            </w:r>
          </w:p>
        </w:tc>
        <w:tc>
          <w:tcPr>
            <w:tcW w:w="4505" w:type="dxa"/>
            <w:shd w:val="clear" w:color="auto" w:fill="auto"/>
          </w:tcPr>
          <w:p w14:paraId="09BB8338" w14:textId="77777777" w:rsidR="006575FA" w:rsidRPr="000026D2" w:rsidRDefault="006575FA" w:rsidP="00A23755">
            <w:pPr>
              <w:spacing w:line="248" w:lineRule="exact"/>
              <w:ind w:left="284" w:hanging="284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 xml:space="preserve">Організація харчування </w:t>
            </w:r>
          </w:p>
          <w:p w14:paraId="79A5A287" w14:textId="77777777" w:rsidR="006575FA" w:rsidRPr="000026D2" w:rsidRDefault="006575FA" w:rsidP="00E32DC9">
            <w:pPr>
              <w:numPr>
                <w:ilvl w:val="0"/>
                <w:numId w:val="8"/>
              </w:numPr>
              <w:suppressAutoHyphens w:val="0"/>
              <w:spacing w:line="248" w:lineRule="exact"/>
              <w:ind w:left="284" w:hanging="284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кава-паузи</w:t>
            </w:r>
          </w:p>
          <w:p w14:paraId="6259152B" w14:textId="77777777" w:rsidR="006575FA" w:rsidRPr="000026D2" w:rsidRDefault="006575FA" w:rsidP="00E32DC9">
            <w:pPr>
              <w:numPr>
                <w:ilvl w:val="0"/>
                <w:numId w:val="8"/>
              </w:numPr>
              <w:suppressAutoHyphens w:val="0"/>
              <w:spacing w:line="248" w:lineRule="exact"/>
              <w:ind w:left="284" w:hanging="284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обіди</w:t>
            </w:r>
          </w:p>
          <w:p w14:paraId="0E8E03D7" w14:textId="77777777" w:rsidR="006575FA" w:rsidRPr="000026D2" w:rsidRDefault="006575FA" w:rsidP="00E32DC9">
            <w:pPr>
              <w:numPr>
                <w:ilvl w:val="0"/>
                <w:numId w:val="8"/>
              </w:numPr>
              <w:suppressAutoHyphens w:val="0"/>
              <w:spacing w:line="248" w:lineRule="exact"/>
              <w:ind w:left="284" w:hanging="284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вечері</w:t>
            </w:r>
          </w:p>
        </w:tc>
        <w:tc>
          <w:tcPr>
            <w:tcW w:w="3969" w:type="dxa"/>
          </w:tcPr>
          <w:p w14:paraId="2AB16169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  <w:tr w:rsidR="006575FA" w:rsidRPr="000026D2" w14:paraId="4D745E77" w14:textId="77777777" w:rsidTr="006575FA">
        <w:tc>
          <w:tcPr>
            <w:tcW w:w="565" w:type="dxa"/>
            <w:shd w:val="clear" w:color="auto" w:fill="auto"/>
          </w:tcPr>
          <w:p w14:paraId="0A1F3009" w14:textId="77777777" w:rsidR="006575FA" w:rsidRPr="000026D2" w:rsidRDefault="006575FA" w:rsidP="00A23755">
            <w:pPr>
              <w:pStyle w:val="af0"/>
              <w:spacing w:before="0" w:beforeAutospacing="0" w:after="0" w:afterAutospacing="0"/>
              <w:rPr>
                <w:rFonts w:ascii="Tahoma" w:hAnsi="Tahoma" w:cs="Tahoma"/>
                <w:b/>
                <w:sz w:val="20"/>
                <w:szCs w:val="20"/>
                <w:lang w:val="uk-UA"/>
              </w:rPr>
            </w:pPr>
            <w:r w:rsidRPr="000026D2">
              <w:rPr>
                <w:rFonts w:ascii="Tahoma" w:hAnsi="Tahoma" w:cs="Tahoma"/>
                <w:b/>
                <w:sz w:val="20"/>
                <w:szCs w:val="20"/>
                <w:lang w:val="uk-UA"/>
              </w:rPr>
              <w:t>10.</w:t>
            </w:r>
          </w:p>
        </w:tc>
        <w:tc>
          <w:tcPr>
            <w:tcW w:w="4505" w:type="dxa"/>
            <w:shd w:val="clear" w:color="auto" w:fill="auto"/>
          </w:tcPr>
          <w:p w14:paraId="69827AF2" w14:textId="77777777" w:rsidR="006575FA" w:rsidRPr="000026D2" w:rsidRDefault="006575FA" w:rsidP="00A23755">
            <w:pPr>
              <w:spacing w:line="248" w:lineRule="exact"/>
              <w:ind w:left="284" w:hanging="284"/>
              <w:rPr>
                <w:rFonts w:ascii="Tahoma" w:eastAsia="Arial" w:hAnsi="Tahoma" w:cs="Tahoma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z w:val="20"/>
                <w:szCs w:val="20"/>
                <w:lang w:val="uk-UA"/>
              </w:rPr>
              <w:t>Надання бонусів</w:t>
            </w:r>
          </w:p>
        </w:tc>
        <w:tc>
          <w:tcPr>
            <w:tcW w:w="3969" w:type="dxa"/>
          </w:tcPr>
          <w:p w14:paraId="7A489476" w14:textId="77777777" w:rsidR="006575FA" w:rsidRPr="000026D2" w:rsidRDefault="006575FA" w:rsidP="00A23755">
            <w:pPr>
              <w:spacing w:before="2" w:line="254" w:lineRule="exact"/>
              <w:ind w:left="-12" w:firstLine="12"/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</w:pPr>
            <w:r w:rsidRPr="000026D2">
              <w:rPr>
                <w:rFonts w:ascii="Tahoma" w:eastAsia="Arial" w:hAnsi="Tahoma" w:cs="Tahoma"/>
                <w:spacing w:val="-1"/>
                <w:sz w:val="20"/>
                <w:szCs w:val="20"/>
                <w:lang w:val="uk-UA"/>
              </w:rPr>
              <w:t>Тендерна пропозиція</w:t>
            </w:r>
          </w:p>
        </w:tc>
      </w:tr>
    </w:tbl>
    <w:p w14:paraId="0458CEC8" w14:textId="77777777" w:rsidR="00E32DC9" w:rsidRPr="000026D2" w:rsidRDefault="00E32DC9" w:rsidP="00E32DC9">
      <w:pPr>
        <w:jc w:val="both"/>
        <w:rPr>
          <w:rFonts w:ascii="Tahoma" w:hAnsi="Tahoma" w:cs="Tahoma"/>
          <w:bCs/>
          <w:iCs/>
          <w:sz w:val="20"/>
          <w:szCs w:val="20"/>
          <w:lang w:val="uk-UA"/>
        </w:rPr>
      </w:pPr>
    </w:p>
    <w:p w14:paraId="78356330" w14:textId="77777777" w:rsidR="00E32DC9" w:rsidRPr="000026D2" w:rsidRDefault="00E32DC9" w:rsidP="00E32DC9">
      <w:pPr>
        <w:tabs>
          <w:tab w:val="right" w:pos="540"/>
          <w:tab w:val="right" w:pos="8640"/>
        </w:tabs>
        <w:ind w:left="540"/>
        <w:jc w:val="both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Окрім зазначених вище документів, до тендерної пропозиції повинні бути додані наступні документи:</w:t>
      </w:r>
    </w:p>
    <w:p w14:paraId="332B23EC" w14:textId="77777777" w:rsidR="00E32DC9" w:rsidRPr="000026D2" w:rsidRDefault="00E32DC9" w:rsidP="00E32DC9">
      <w:pPr>
        <w:tabs>
          <w:tab w:val="right" w:pos="3600"/>
          <w:tab w:val="right" w:pos="4320"/>
          <w:tab w:val="right" w:pos="8640"/>
        </w:tabs>
        <w:jc w:val="both"/>
        <w:rPr>
          <w:rFonts w:ascii="Tahoma" w:hAnsi="Tahoma" w:cs="Tahoma"/>
          <w:b/>
          <w:sz w:val="20"/>
          <w:szCs w:val="20"/>
          <w:lang w:val="uk-UA"/>
        </w:rPr>
      </w:pPr>
    </w:p>
    <w:p w14:paraId="190DD566" w14:textId="6A13410F" w:rsidR="00E32DC9" w:rsidRPr="000026D2" w:rsidRDefault="00E32DC9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Заявка на участь у тендері </w:t>
      </w:r>
      <w:r w:rsidR="00203C26" w:rsidRPr="000026D2">
        <w:rPr>
          <w:rFonts w:ascii="Tahoma" w:hAnsi="Tahoma" w:cs="Tahoma"/>
          <w:color w:val="000000"/>
          <w:sz w:val="20"/>
          <w:szCs w:val="20"/>
          <w:lang w:val="uk-UA"/>
        </w:rPr>
        <w:t>у довільній формі</w:t>
      </w:r>
    </w:p>
    <w:p w14:paraId="42C07A87" w14:textId="2FC07FE3" w:rsidR="00E32DC9" w:rsidRPr="000026D2" w:rsidRDefault="00E32DC9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Додатки № 1</w:t>
      </w:r>
      <w:r w:rsidR="00203C26"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 </w:t>
      </w: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до Тендерної пропозиції.</w:t>
      </w:r>
    </w:p>
    <w:p w14:paraId="6D296A07" w14:textId="3AC5DC55" w:rsidR="00E32DC9" w:rsidRPr="000026D2" w:rsidRDefault="00203C26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proofErr w:type="spellStart"/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Прайс</w:t>
      </w:r>
      <w:proofErr w:type="spellEnd"/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 листи</w:t>
      </w:r>
      <w:r w:rsidR="00E32DC9" w:rsidRPr="000026D2">
        <w:rPr>
          <w:rFonts w:ascii="Tahoma" w:hAnsi="Tahoma" w:cs="Tahoma"/>
          <w:color w:val="000000"/>
          <w:sz w:val="20"/>
          <w:szCs w:val="20"/>
          <w:lang w:val="uk-UA"/>
        </w:rPr>
        <w:t>.</w:t>
      </w:r>
    </w:p>
    <w:p w14:paraId="68D57857" w14:textId="77777777" w:rsidR="00E32DC9" w:rsidRPr="000026D2" w:rsidRDefault="00E32DC9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Рекомендаційні листи від попередніх замовників послуг.</w:t>
      </w:r>
    </w:p>
    <w:p w14:paraId="60768DBA" w14:textId="71B78860" w:rsidR="00E32DC9" w:rsidRPr="000026D2" w:rsidRDefault="00E32DC9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Копії Свідоцтва платника ПДВ (при умові реєстрації платником ПДВ)/Свідоцтва про сплату єдиного податку</w:t>
      </w:r>
      <w:r w:rsidR="006575FA"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 (при наявності)</w:t>
      </w: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. </w:t>
      </w:r>
    </w:p>
    <w:p w14:paraId="3F27F688" w14:textId="28F7AE02" w:rsidR="00E32DC9" w:rsidRPr="000026D2" w:rsidRDefault="00E32DC9" w:rsidP="00E32DC9">
      <w:pPr>
        <w:pStyle w:val="af"/>
        <w:numPr>
          <w:ilvl w:val="0"/>
          <w:numId w:val="7"/>
        </w:numPr>
        <w:tabs>
          <w:tab w:val="clear" w:pos="2149"/>
          <w:tab w:val="num" w:pos="709"/>
        </w:tabs>
        <w:suppressAutoHyphens w:val="0"/>
        <w:autoSpaceDE w:val="0"/>
        <w:autoSpaceDN w:val="0"/>
        <w:adjustRightInd w:val="0"/>
        <w:ind w:left="709" w:hanging="567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Юридичні документи (свідоцтво про державну реєстрацію та/чи </w:t>
      </w:r>
      <w:r w:rsidRPr="000026D2">
        <w:rPr>
          <w:rFonts w:ascii="Tahoma" w:hAnsi="Tahoma" w:cs="Tahoma"/>
          <w:sz w:val="20"/>
          <w:szCs w:val="20"/>
          <w:lang w:val="uk-UA"/>
        </w:rPr>
        <w:t>Витяг з єдиного державного реєстру юридичних осіб та фізичних осіб-підприємців</w:t>
      </w:r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;)</w:t>
      </w:r>
      <w:r w:rsidR="006575FA" w:rsidRPr="000026D2">
        <w:rPr>
          <w:rFonts w:ascii="Tahoma" w:hAnsi="Tahoma" w:cs="Tahoma"/>
          <w:color w:val="000000"/>
          <w:sz w:val="20"/>
          <w:szCs w:val="20"/>
          <w:lang w:val="uk-UA"/>
        </w:rPr>
        <w:t xml:space="preserve"> з чітким переліком відповідних </w:t>
      </w:r>
      <w:proofErr w:type="spellStart"/>
      <w:r w:rsidR="006575FA" w:rsidRPr="000026D2">
        <w:rPr>
          <w:rFonts w:ascii="Tahoma" w:hAnsi="Tahoma" w:cs="Tahoma"/>
          <w:color w:val="000000"/>
          <w:sz w:val="20"/>
          <w:szCs w:val="20"/>
          <w:lang w:val="uk-UA"/>
        </w:rPr>
        <w:t>КВЕДів</w:t>
      </w:r>
      <w:proofErr w:type="spellEnd"/>
      <w:r w:rsidRPr="000026D2">
        <w:rPr>
          <w:rFonts w:ascii="Tahoma" w:hAnsi="Tahoma" w:cs="Tahoma"/>
          <w:color w:val="000000"/>
          <w:sz w:val="20"/>
          <w:szCs w:val="20"/>
          <w:lang w:val="uk-UA"/>
        </w:rPr>
        <w:t>.</w:t>
      </w:r>
    </w:p>
    <w:p w14:paraId="7B2990B3" w14:textId="77777777" w:rsidR="00E32DC9" w:rsidRPr="000026D2" w:rsidRDefault="00E32DC9" w:rsidP="00E32DC9">
      <w:pPr>
        <w:ind w:left="567"/>
        <w:jc w:val="both"/>
        <w:rPr>
          <w:rFonts w:ascii="Tahoma" w:hAnsi="Tahoma" w:cs="Tahoma"/>
          <w:sz w:val="20"/>
          <w:szCs w:val="20"/>
          <w:lang w:val="uk-UA"/>
        </w:rPr>
      </w:pPr>
    </w:p>
    <w:p w14:paraId="4752EC40" w14:textId="77777777" w:rsidR="00D83FD9" w:rsidRPr="000026D2" w:rsidRDefault="00D83FD9" w:rsidP="00E32DC9">
      <w:pPr>
        <w:ind w:left="567"/>
        <w:jc w:val="both"/>
        <w:rPr>
          <w:rFonts w:ascii="Tahoma" w:hAnsi="Tahoma" w:cs="Tahoma"/>
          <w:sz w:val="20"/>
          <w:szCs w:val="20"/>
          <w:lang w:val="uk-UA"/>
        </w:rPr>
      </w:pPr>
    </w:p>
    <w:p w14:paraId="63351035" w14:textId="77777777" w:rsidR="00E32DC9" w:rsidRPr="000026D2" w:rsidRDefault="00E32DC9" w:rsidP="00E32DC9">
      <w:pPr>
        <w:ind w:firstLine="540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Правила </w:t>
      </w:r>
      <w:proofErr w:type="spellStart"/>
      <w:r w:rsidRPr="000026D2">
        <w:rPr>
          <w:rFonts w:ascii="Tahoma" w:hAnsi="Tahoma" w:cs="Tahoma"/>
          <w:b/>
          <w:sz w:val="20"/>
          <w:szCs w:val="20"/>
          <w:lang w:val="ru-RU"/>
        </w:rPr>
        <w:t>оформлення</w:t>
      </w:r>
      <w:proofErr w:type="spellEnd"/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b/>
          <w:sz w:val="20"/>
          <w:szCs w:val="20"/>
          <w:lang w:val="ru-RU"/>
        </w:rPr>
        <w:t>тендерної</w:t>
      </w:r>
      <w:proofErr w:type="spellEnd"/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b/>
          <w:sz w:val="20"/>
          <w:szCs w:val="20"/>
          <w:lang w:val="ru-RU"/>
        </w:rPr>
        <w:t>пропозиції</w:t>
      </w:r>
      <w:proofErr w:type="spellEnd"/>
      <w:r w:rsidRPr="000026D2">
        <w:rPr>
          <w:rFonts w:ascii="Tahoma" w:hAnsi="Tahoma" w:cs="Tahoma"/>
          <w:b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b/>
          <w:sz w:val="20"/>
          <w:szCs w:val="20"/>
          <w:lang w:val="ru-RU"/>
        </w:rPr>
        <w:t>учасника</w:t>
      </w:r>
      <w:proofErr w:type="spellEnd"/>
      <w:r w:rsidRPr="000026D2">
        <w:rPr>
          <w:rFonts w:ascii="Tahoma" w:hAnsi="Tahoma" w:cs="Tahoma"/>
          <w:b/>
          <w:sz w:val="20"/>
          <w:szCs w:val="20"/>
          <w:lang w:val="uk-UA"/>
        </w:rPr>
        <w:t>:</w:t>
      </w:r>
    </w:p>
    <w:p w14:paraId="0DF3E2F3" w14:textId="5EE72E6C" w:rsidR="00E32DC9" w:rsidRPr="000026D2" w:rsidRDefault="00E32DC9" w:rsidP="00E32DC9">
      <w:pPr>
        <w:widowControl w:val="0"/>
        <w:numPr>
          <w:ilvl w:val="0"/>
          <w:numId w:val="6"/>
        </w:numPr>
        <w:suppressAutoHyphens w:val="0"/>
        <w:jc w:val="both"/>
        <w:rPr>
          <w:rFonts w:ascii="Tahoma" w:hAnsi="Tahoma" w:cs="Tahoma"/>
          <w:sz w:val="20"/>
          <w:szCs w:val="20"/>
          <w:lang w:val="ru-RU"/>
        </w:rPr>
      </w:pPr>
      <w:r w:rsidRPr="000026D2">
        <w:rPr>
          <w:rFonts w:ascii="Tahoma" w:hAnsi="Tahoma" w:cs="Tahoma"/>
          <w:sz w:val="20"/>
          <w:szCs w:val="20"/>
          <w:lang w:val="uk-UA"/>
        </w:rPr>
        <w:t xml:space="preserve">Учасники мають подавати пропозиції у письмовому вигляді </w:t>
      </w:r>
      <w:r w:rsidR="002179A1" w:rsidRPr="000026D2">
        <w:rPr>
          <w:rFonts w:ascii="Tahoma" w:hAnsi="Tahoma" w:cs="Tahoma"/>
          <w:sz w:val="20"/>
          <w:szCs w:val="20"/>
          <w:lang w:val="uk-UA"/>
        </w:rPr>
        <w:t>поштою або через електронну пошту</w:t>
      </w:r>
      <w:r w:rsidRPr="000026D2">
        <w:rPr>
          <w:rFonts w:ascii="Tahoma" w:hAnsi="Tahoma" w:cs="Tahoma"/>
          <w:sz w:val="20"/>
          <w:szCs w:val="20"/>
          <w:lang w:val="uk-UA"/>
        </w:rPr>
        <w:t>.</w:t>
      </w:r>
    </w:p>
    <w:p w14:paraId="6549E86E" w14:textId="77777777" w:rsidR="00E32DC9" w:rsidRPr="000026D2" w:rsidRDefault="00E32DC9" w:rsidP="00E32DC9">
      <w:pPr>
        <w:widowControl w:val="0"/>
        <w:ind w:left="900"/>
        <w:jc w:val="both"/>
        <w:rPr>
          <w:rFonts w:ascii="Tahoma" w:hAnsi="Tahoma" w:cs="Tahoma"/>
          <w:sz w:val="20"/>
          <w:szCs w:val="20"/>
          <w:lang w:val="ru-RU"/>
        </w:rPr>
      </w:pPr>
    </w:p>
    <w:p w14:paraId="5F66C3A3" w14:textId="77777777" w:rsidR="00E32DC9" w:rsidRPr="000026D2" w:rsidRDefault="00E32DC9" w:rsidP="00E32DC9">
      <w:pPr>
        <w:widowControl w:val="0"/>
        <w:numPr>
          <w:ilvl w:val="0"/>
          <w:numId w:val="6"/>
        </w:numPr>
        <w:suppressAutoHyphens w:val="0"/>
        <w:jc w:val="both"/>
        <w:rPr>
          <w:rFonts w:ascii="Tahoma" w:hAnsi="Tahoma" w:cs="Tahoma"/>
          <w:sz w:val="20"/>
          <w:szCs w:val="20"/>
          <w:lang w:val="ru-RU"/>
        </w:rPr>
      </w:pP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Надані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копії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документів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мають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бути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розбірливими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та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якісними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>.</w:t>
      </w:r>
    </w:p>
    <w:p w14:paraId="046C31D7" w14:textId="77777777" w:rsidR="00E32DC9" w:rsidRPr="000026D2" w:rsidRDefault="00E32DC9" w:rsidP="00E32DC9">
      <w:pPr>
        <w:widowControl w:val="0"/>
        <w:ind w:left="900"/>
        <w:jc w:val="both"/>
        <w:rPr>
          <w:rFonts w:ascii="Tahoma" w:hAnsi="Tahoma" w:cs="Tahoma"/>
          <w:sz w:val="20"/>
          <w:szCs w:val="20"/>
          <w:lang w:val="ru-RU"/>
        </w:rPr>
      </w:pPr>
    </w:p>
    <w:p w14:paraId="45C0AE9E" w14:textId="77777777" w:rsidR="00E32DC9" w:rsidRPr="000026D2" w:rsidRDefault="00E32DC9" w:rsidP="00E32DC9">
      <w:pPr>
        <w:numPr>
          <w:ilvl w:val="0"/>
          <w:numId w:val="6"/>
        </w:numPr>
        <w:suppressAutoHyphens w:val="0"/>
        <w:jc w:val="both"/>
        <w:rPr>
          <w:rFonts w:ascii="Tahoma" w:hAnsi="Tahoma" w:cs="Tahoma"/>
          <w:sz w:val="20"/>
          <w:szCs w:val="20"/>
          <w:lang w:val="ru-RU"/>
        </w:rPr>
      </w:pP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Відповідальність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за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достовірність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наданої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інформації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в </w:t>
      </w:r>
      <w:proofErr w:type="spellStart"/>
      <w:proofErr w:type="gramStart"/>
      <w:r w:rsidRPr="000026D2">
        <w:rPr>
          <w:rFonts w:ascii="Tahoma" w:hAnsi="Tahoma" w:cs="Tahoma"/>
          <w:sz w:val="20"/>
          <w:szCs w:val="20"/>
          <w:lang w:val="ru-RU"/>
        </w:rPr>
        <w:t>своїй</w:t>
      </w:r>
      <w:proofErr w:type="spellEnd"/>
      <w:proofErr w:type="gram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тендерній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пропозиції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несе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учасник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>.</w:t>
      </w:r>
    </w:p>
    <w:p w14:paraId="0BF7AF01" w14:textId="77777777" w:rsidR="00E32DC9" w:rsidRPr="000026D2" w:rsidRDefault="00E32DC9" w:rsidP="00E32DC9">
      <w:pPr>
        <w:jc w:val="both"/>
        <w:rPr>
          <w:rFonts w:ascii="Tahoma" w:hAnsi="Tahoma" w:cs="Tahoma"/>
          <w:sz w:val="20"/>
          <w:szCs w:val="20"/>
          <w:lang w:val="ru-RU"/>
        </w:rPr>
      </w:pPr>
    </w:p>
    <w:p w14:paraId="38017768" w14:textId="77777777" w:rsidR="00E32DC9" w:rsidRPr="000026D2" w:rsidRDefault="00E32DC9" w:rsidP="00E32DC9">
      <w:pPr>
        <w:numPr>
          <w:ilvl w:val="0"/>
          <w:numId w:val="6"/>
        </w:numPr>
        <w:suppressAutoHyphens w:val="0"/>
        <w:jc w:val="both"/>
        <w:rPr>
          <w:rFonts w:ascii="Tahoma" w:hAnsi="Tahoma" w:cs="Tahoma"/>
          <w:sz w:val="20"/>
          <w:szCs w:val="20"/>
        </w:rPr>
      </w:pPr>
      <w:r w:rsidRPr="000026D2">
        <w:rPr>
          <w:rFonts w:ascii="Tahoma" w:hAnsi="Tahoma" w:cs="Tahoma"/>
          <w:sz w:val="20"/>
          <w:szCs w:val="20"/>
          <w:lang w:val="ru-RU"/>
        </w:rPr>
        <w:lastRenderedPageBreak/>
        <w:t xml:space="preserve">Строк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дії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тендерної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пропозиції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gramStart"/>
      <w:r w:rsidRPr="000026D2">
        <w:rPr>
          <w:rFonts w:ascii="Tahoma" w:hAnsi="Tahoma" w:cs="Tahoma"/>
          <w:sz w:val="20"/>
          <w:szCs w:val="20"/>
          <w:lang w:val="ru-RU"/>
        </w:rPr>
        <w:t>повинен</w:t>
      </w:r>
      <w:proofErr w:type="gram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становити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не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менше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r w:rsidRPr="000026D2">
        <w:rPr>
          <w:rFonts w:ascii="Tahoma" w:hAnsi="Tahoma" w:cs="Tahoma"/>
          <w:sz w:val="20"/>
          <w:szCs w:val="20"/>
          <w:lang w:val="uk-UA"/>
        </w:rPr>
        <w:t>60</w:t>
      </w:r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календарних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днів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з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дати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розкриття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тендерних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пропозицій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. </w:t>
      </w:r>
      <w:proofErr w:type="spellStart"/>
      <w:r w:rsidRPr="000026D2">
        <w:rPr>
          <w:rFonts w:ascii="Tahoma" w:hAnsi="Tahoma" w:cs="Tahoma"/>
          <w:sz w:val="20"/>
          <w:szCs w:val="20"/>
        </w:rPr>
        <w:t>Якщо</w:t>
      </w:r>
      <w:proofErr w:type="spellEnd"/>
      <w:r w:rsidRPr="000026D2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</w:rPr>
        <w:t>строк</w:t>
      </w:r>
      <w:proofErr w:type="spellEnd"/>
      <w:r w:rsidRPr="000026D2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</w:rPr>
        <w:t>не</w:t>
      </w:r>
      <w:proofErr w:type="spellEnd"/>
      <w:r w:rsidRPr="000026D2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0026D2">
        <w:rPr>
          <w:rFonts w:ascii="Tahoma" w:hAnsi="Tahoma" w:cs="Tahoma"/>
          <w:sz w:val="20"/>
          <w:szCs w:val="20"/>
        </w:rPr>
        <w:t>зазначений</w:t>
      </w:r>
      <w:proofErr w:type="spellEnd"/>
      <w:r w:rsidRPr="000026D2">
        <w:rPr>
          <w:rFonts w:ascii="Tahoma" w:hAnsi="Tahoma" w:cs="Tahoma"/>
          <w:sz w:val="20"/>
          <w:szCs w:val="20"/>
        </w:rPr>
        <w:t xml:space="preserve">, </w:t>
      </w:r>
      <w:r w:rsidRPr="000026D2">
        <w:rPr>
          <w:rFonts w:ascii="Tahoma" w:hAnsi="Tahoma" w:cs="Tahoma"/>
          <w:sz w:val="20"/>
          <w:szCs w:val="20"/>
          <w:lang w:val="uk-UA"/>
        </w:rPr>
        <w:t>він вважатиметься 60 днів.</w:t>
      </w:r>
    </w:p>
    <w:p w14:paraId="3410815C" w14:textId="77777777" w:rsidR="00E32DC9" w:rsidRPr="000026D2" w:rsidRDefault="00E32DC9" w:rsidP="00E32DC9">
      <w:pPr>
        <w:jc w:val="both"/>
        <w:rPr>
          <w:sz w:val="20"/>
          <w:szCs w:val="20"/>
          <w:lang w:val="uk-UA"/>
        </w:rPr>
      </w:pPr>
    </w:p>
    <w:p w14:paraId="783F6B34" w14:textId="77777777" w:rsidR="00E32DC9" w:rsidRPr="000026D2" w:rsidRDefault="00E32DC9" w:rsidP="00E32DC9">
      <w:pPr>
        <w:numPr>
          <w:ilvl w:val="0"/>
          <w:numId w:val="6"/>
        </w:numPr>
        <w:suppressAutoHyphens w:val="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sz w:val="20"/>
          <w:szCs w:val="20"/>
          <w:lang w:val="uk-UA"/>
        </w:rPr>
        <w:t xml:space="preserve">До участі у оцінці тендерних пропозицій Комітетом із затвердження закупівлі допускаються тендерні пропозиції, які повністю відповідають </w:t>
      </w: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умовам цього Оголошення та формі Тендерної пропозиції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. </w:t>
      </w:r>
    </w:p>
    <w:p w14:paraId="3400A05A" w14:textId="77777777" w:rsidR="00E32DC9" w:rsidRPr="000026D2" w:rsidRDefault="00E32DC9" w:rsidP="00E32DC9">
      <w:pPr>
        <w:jc w:val="both"/>
        <w:rPr>
          <w:rFonts w:ascii="Tahoma" w:hAnsi="Tahoma" w:cs="Tahoma"/>
          <w:sz w:val="20"/>
          <w:szCs w:val="20"/>
          <w:lang w:val="uk-UA"/>
        </w:rPr>
      </w:pPr>
    </w:p>
    <w:p w14:paraId="33E87356" w14:textId="77777777" w:rsidR="0020548F" w:rsidRPr="000026D2" w:rsidRDefault="0020548F" w:rsidP="00E32DC9">
      <w:pPr>
        <w:jc w:val="both"/>
        <w:rPr>
          <w:rFonts w:ascii="Tahoma" w:hAnsi="Tahoma" w:cs="Tahoma"/>
          <w:sz w:val="20"/>
          <w:szCs w:val="20"/>
          <w:lang w:val="uk-UA"/>
        </w:rPr>
      </w:pPr>
    </w:p>
    <w:p w14:paraId="12DC8C61" w14:textId="77777777" w:rsidR="0081485B" w:rsidRPr="000026D2" w:rsidRDefault="0081485B" w:rsidP="00E32DC9">
      <w:pPr>
        <w:ind w:firstLine="540"/>
        <w:jc w:val="both"/>
        <w:rPr>
          <w:rFonts w:ascii="Tahoma" w:hAnsi="Tahoma" w:cs="Tahoma"/>
          <w:b/>
          <w:sz w:val="20"/>
          <w:szCs w:val="20"/>
          <w:lang w:val="ru-RU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Тендерні пропозиції надсилати</w:t>
      </w:r>
      <w:r w:rsidR="00E32DC9" w:rsidRPr="000026D2">
        <w:rPr>
          <w:rFonts w:ascii="Tahoma" w:hAnsi="Tahoma" w:cs="Tahoma"/>
          <w:b/>
          <w:sz w:val="20"/>
          <w:szCs w:val="20"/>
          <w:lang w:val="uk-UA"/>
        </w:rPr>
        <w:t xml:space="preserve"> за </w:t>
      </w:r>
      <w:proofErr w:type="spellStart"/>
      <w:r w:rsidR="00E32DC9" w:rsidRPr="000026D2">
        <w:rPr>
          <w:rFonts w:ascii="Tahoma" w:hAnsi="Tahoma" w:cs="Tahoma"/>
          <w:b/>
          <w:sz w:val="20"/>
          <w:szCs w:val="20"/>
          <w:lang w:val="uk-UA"/>
        </w:rPr>
        <w:t>адресою</w:t>
      </w:r>
      <w:proofErr w:type="spellEnd"/>
      <w:r w:rsidR="00E32DC9" w:rsidRPr="000026D2">
        <w:rPr>
          <w:rFonts w:ascii="Tahoma" w:hAnsi="Tahoma" w:cs="Tahoma"/>
          <w:b/>
          <w:sz w:val="20"/>
          <w:szCs w:val="20"/>
          <w:lang w:val="uk-UA"/>
        </w:rPr>
        <w:t>:</w:t>
      </w:r>
      <w:r w:rsidR="00E32DC9" w:rsidRPr="000026D2">
        <w:rPr>
          <w:rFonts w:ascii="Tahoma" w:hAnsi="Tahoma" w:cs="Tahoma"/>
          <w:b/>
          <w:sz w:val="20"/>
          <w:szCs w:val="20"/>
          <w:lang w:val="ru-RU"/>
        </w:rPr>
        <w:t xml:space="preserve"> </w:t>
      </w:r>
    </w:p>
    <w:p w14:paraId="143904A4" w14:textId="77777777" w:rsidR="0081485B" w:rsidRPr="000026D2" w:rsidRDefault="00E32DC9" w:rsidP="00E32DC9">
      <w:pPr>
        <w:ind w:firstLine="540"/>
        <w:jc w:val="both"/>
        <w:rPr>
          <w:rFonts w:ascii="Tahoma" w:hAnsi="Tahoma" w:cs="Tahoma"/>
          <w:sz w:val="20"/>
          <w:szCs w:val="20"/>
          <w:lang w:val="ru-RU"/>
        </w:rPr>
      </w:pPr>
      <w:r w:rsidRPr="000026D2">
        <w:rPr>
          <w:rFonts w:ascii="Tahoma" w:hAnsi="Tahoma" w:cs="Tahoma"/>
          <w:sz w:val="20"/>
          <w:szCs w:val="20"/>
          <w:lang w:val="uk-UA"/>
        </w:rPr>
        <w:t>вул.</w:t>
      </w:r>
      <w:r w:rsidR="006575FA" w:rsidRPr="000026D2">
        <w:rPr>
          <w:rFonts w:ascii="Tahoma" w:hAnsi="Tahoma" w:cs="Tahoma"/>
          <w:sz w:val="20"/>
          <w:szCs w:val="20"/>
          <w:lang w:val="uk-UA"/>
        </w:rPr>
        <w:t xml:space="preserve"> І. Мазепи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, </w:t>
      </w:r>
      <w:r w:rsidR="006575FA" w:rsidRPr="000026D2">
        <w:rPr>
          <w:rFonts w:ascii="Tahoma" w:hAnsi="Tahoma" w:cs="Tahoma"/>
          <w:sz w:val="20"/>
          <w:szCs w:val="20"/>
          <w:lang w:val="uk-UA"/>
        </w:rPr>
        <w:t>11А</w:t>
      </w:r>
      <w:r w:rsidRPr="000026D2">
        <w:rPr>
          <w:rFonts w:ascii="Tahoma" w:hAnsi="Tahoma" w:cs="Tahoma"/>
          <w:sz w:val="20"/>
          <w:szCs w:val="20"/>
          <w:lang w:val="uk-UA"/>
        </w:rPr>
        <w:t>,</w:t>
      </w:r>
      <w:r w:rsidR="006575FA" w:rsidRPr="000026D2">
        <w:rPr>
          <w:rFonts w:ascii="Tahoma" w:hAnsi="Tahoma" w:cs="Tahoma"/>
          <w:sz w:val="20"/>
          <w:szCs w:val="20"/>
          <w:lang w:val="uk-UA"/>
        </w:rPr>
        <w:t xml:space="preserve"> к. 54</w:t>
      </w:r>
      <w:r w:rsidRPr="000026D2">
        <w:rPr>
          <w:rFonts w:ascii="Tahoma" w:hAnsi="Tahoma" w:cs="Tahoma"/>
          <w:sz w:val="20"/>
          <w:szCs w:val="20"/>
          <w:lang w:val="uk-UA"/>
        </w:rPr>
        <w:t>, м. Київ, 0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1010</w:t>
      </w:r>
      <w:r w:rsidR="00637E40" w:rsidRPr="000026D2">
        <w:rPr>
          <w:rFonts w:ascii="Tahoma" w:hAnsi="Tahoma" w:cs="Tahoma"/>
          <w:sz w:val="20"/>
          <w:szCs w:val="20"/>
          <w:lang w:val="uk-UA"/>
        </w:rPr>
        <w:t>,</w:t>
      </w:r>
      <w:r w:rsidR="002179A1" w:rsidRPr="000026D2">
        <w:rPr>
          <w:rFonts w:ascii="Tahoma" w:hAnsi="Tahoma" w:cs="Tahoma"/>
          <w:sz w:val="20"/>
          <w:szCs w:val="20"/>
          <w:lang w:val="ru-RU"/>
        </w:rPr>
        <w:t xml:space="preserve"> </w:t>
      </w:r>
    </w:p>
    <w:p w14:paraId="33C94955" w14:textId="77777777" w:rsidR="004A3B89" w:rsidRPr="000026D2" w:rsidRDefault="002179A1" w:rsidP="00E32DC9">
      <w:pPr>
        <w:ind w:firstLine="540"/>
        <w:jc w:val="both"/>
        <w:rPr>
          <w:sz w:val="20"/>
          <w:szCs w:val="20"/>
          <w:lang w:val="uk-UA"/>
        </w:rPr>
      </w:pP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або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на </w:t>
      </w:r>
      <w:proofErr w:type="spellStart"/>
      <w:r w:rsidRPr="000026D2">
        <w:rPr>
          <w:rFonts w:ascii="Tahoma" w:hAnsi="Tahoma" w:cs="Tahoma"/>
          <w:sz w:val="20"/>
          <w:szCs w:val="20"/>
          <w:lang w:val="ru-RU"/>
        </w:rPr>
        <w:t>електронну</w:t>
      </w:r>
      <w:proofErr w:type="spellEnd"/>
      <w:r w:rsidRPr="000026D2">
        <w:rPr>
          <w:rFonts w:ascii="Tahoma" w:hAnsi="Tahoma" w:cs="Tahoma"/>
          <w:sz w:val="20"/>
          <w:szCs w:val="20"/>
          <w:lang w:val="ru-RU"/>
        </w:rPr>
        <w:t xml:space="preserve"> 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адресу </w:t>
      </w:r>
      <w:hyperlink r:id="rId8" w:history="1">
        <w:r w:rsidR="006575FA" w:rsidRPr="000026D2">
          <w:rPr>
            <w:rStyle w:val="a3"/>
            <w:sz w:val="20"/>
            <w:szCs w:val="20"/>
          </w:rPr>
          <w:t>viktor</w:t>
        </w:r>
        <w:r w:rsidR="006575FA" w:rsidRPr="000026D2">
          <w:rPr>
            <w:rStyle w:val="a3"/>
            <w:sz w:val="20"/>
            <w:szCs w:val="20"/>
            <w:lang w:val="ru-RU"/>
          </w:rPr>
          <w:t>.</w:t>
        </w:r>
        <w:r w:rsidR="006575FA" w:rsidRPr="000026D2">
          <w:rPr>
            <w:rStyle w:val="a3"/>
            <w:sz w:val="20"/>
            <w:szCs w:val="20"/>
          </w:rPr>
          <w:t>orel</w:t>
        </w:r>
        <w:r w:rsidR="006575FA" w:rsidRPr="000026D2">
          <w:rPr>
            <w:rStyle w:val="a3"/>
            <w:sz w:val="20"/>
            <w:szCs w:val="20"/>
            <w:lang w:val="ru-RU"/>
          </w:rPr>
          <w:t>.86@</w:t>
        </w:r>
        <w:r w:rsidR="006575FA" w:rsidRPr="000026D2">
          <w:rPr>
            <w:rStyle w:val="a3"/>
            <w:sz w:val="20"/>
            <w:szCs w:val="20"/>
          </w:rPr>
          <w:t>gmail</w:t>
        </w:r>
        <w:r w:rsidR="006575FA" w:rsidRPr="000026D2">
          <w:rPr>
            <w:rStyle w:val="a3"/>
            <w:sz w:val="20"/>
            <w:szCs w:val="20"/>
            <w:lang w:val="ru-RU"/>
          </w:rPr>
          <w:t>.</w:t>
        </w:r>
        <w:r w:rsidR="006575FA" w:rsidRPr="000026D2">
          <w:rPr>
            <w:rStyle w:val="a3"/>
            <w:sz w:val="20"/>
            <w:szCs w:val="20"/>
          </w:rPr>
          <w:t>com</w:t>
        </w:r>
      </w:hyperlink>
      <w:r w:rsidR="006575FA" w:rsidRPr="000026D2">
        <w:rPr>
          <w:sz w:val="20"/>
          <w:szCs w:val="20"/>
          <w:lang w:val="uk-UA"/>
        </w:rPr>
        <w:t xml:space="preserve"> </w:t>
      </w:r>
    </w:p>
    <w:p w14:paraId="17147D48" w14:textId="76DFA068" w:rsidR="00E32DC9" w:rsidRPr="000026D2" w:rsidRDefault="004A3B89" w:rsidP="00E32DC9">
      <w:pPr>
        <w:ind w:firstLine="540"/>
        <w:jc w:val="both"/>
        <w:rPr>
          <w:rFonts w:ascii="Tahoma" w:hAnsi="Tahoma" w:cs="Tahoma"/>
          <w:b/>
          <w:sz w:val="20"/>
          <w:szCs w:val="20"/>
          <w:lang w:val="ru-RU"/>
        </w:rPr>
      </w:pPr>
      <w:r w:rsidRPr="000026D2">
        <w:rPr>
          <w:sz w:val="20"/>
          <w:szCs w:val="20"/>
          <w:lang w:val="uk-UA"/>
        </w:rPr>
        <w:t xml:space="preserve">За додатковою інформацією можна звертатись з понеділка по </w:t>
      </w:r>
      <w:r w:rsidR="000026D2" w:rsidRPr="000026D2">
        <w:rPr>
          <w:sz w:val="20"/>
          <w:szCs w:val="20"/>
          <w:lang w:val="uk-UA"/>
        </w:rPr>
        <w:t>п’ятницю</w:t>
      </w:r>
      <w:bookmarkStart w:id="0" w:name="_GoBack"/>
      <w:bookmarkEnd w:id="0"/>
      <w:r w:rsidRPr="000026D2">
        <w:rPr>
          <w:sz w:val="20"/>
          <w:szCs w:val="20"/>
          <w:lang w:val="uk-UA"/>
        </w:rPr>
        <w:t xml:space="preserve"> з 11.00 до 18.00 за київським часом, по телефону: +38(044)-38-38-266</w:t>
      </w:r>
      <w:r w:rsidR="00D83FD9" w:rsidRPr="000026D2">
        <w:rPr>
          <w:rFonts w:ascii="Tahoma" w:hAnsi="Tahoma" w:cs="Tahoma"/>
          <w:sz w:val="20"/>
          <w:szCs w:val="20"/>
          <w:lang w:val="ru-RU"/>
        </w:rPr>
        <w:t xml:space="preserve"> </w:t>
      </w:r>
    </w:p>
    <w:p w14:paraId="0816EBCE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b/>
          <w:sz w:val="20"/>
          <w:szCs w:val="20"/>
          <w:lang w:val="uk-UA"/>
        </w:rPr>
      </w:pPr>
      <w:r w:rsidRPr="000026D2">
        <w:rPr>
          <w:rFonts w:ascii="Tahoma" w:hAnsi="Tahoma" w:cs="Tahoma"/>
          <w:bCs/>
          <w:color w:val="000000"/>
          <w:spacing w:val="-7"/>
          <w:sz w:val="20"/>
          <w:szCs w:val="20"/>
          <w:lang w:val="uk-UA"/>
        </w:rPr>
        <w:t xml:space="preserve"> </w:t>
      </w:r>
    </w:p>
    <w:p w14:paraId="7260FD99" w14:textId="77777777" w:rsidR="00E32DC9" w:rsidRPr="000026D2" w:rsidRDefault="00E32DC9" w:rsidP="00E32DC9">
      <w:pPr>
        <w:ind w:left="540" w:firstLine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sz w:val="20"/>
          <w:szCs w:val="20"/>
          <w:lang w:val="uk-UA"/>
        </w:rPr>
        <w:tab/>
      </w:r>
    </w:p>
    <w:p w14:paraId="10719329" w14:textId="77777777" w:rsidR="00E32DC9" w:rsidRPr="000026D2" w:rsidRDefault="00E32DC9" w:rsidP="00E32DC9">
      <w:pPr>
        <w:ind w:firstLine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b/>
          <w:sz w:val="20"/>
          <w:szCs w:val="20"/>
          <w:lang w:val="uk-UA"/>
        </w:rPr>
        <w:t>Кінцевий термін приймання тендерних пропозицій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від учасників: </w:t>
      </w:r>
    </w:p>
    <w:p w14:paraId="70274D74" w14:textId="11B51F37" w:rsidR="00E32DC9" w:rsidRPr="000026D2" w:rsidRDefault="00E32DC9" w:rsidP="00E32DC9">
      <w:pPr>
        <w:ind w:firstLine="540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  <w:r w:rsidRPr="000026D2">
        <w:rPr>
          <w:rFonts w:ascii="Tahoma" w:hAnsi="Tahoma" w:cs="Tahoma"/>
          <w:sz w:val="20"/>
          <w:szCs w:val="20"/>
          <w:lang w:val="uk-UA"/>
        </w:rPr>
        <w:t xml:space="preserve"> «2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1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» 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лютого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201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6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року, до 1</w:t>
      </w:r>
      <w:r w:rsidR="002179A1" w:rsidRPr="000026D2">
        <w:rPr>
          <w:rFonts w:ascii="Tahoma" w:hAnsi="Tahoma" w:cs="Tahoma"/>
          <w:sz w:val="20"/>
          <w:szCs w:val="20"/>
          <w:lang w:val="uk-UA"/>
        </w:rPr>
        <w:t>8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год. 00 хв. за київським часом.</w:t>
      </w:r>
    </w:p>
    <w:p w14:paraId="2ED358DF" w14:textId="77777777" w:rsidR="00E32DC9" w:rsidRPr="000026D2" w:rsidRDefault="00E32DC9" w:rsidP="00E32DC9">
      <w:pPr>
        <w:ind w:left="540" w:firstLine="540"/>
        <w:jc w:val="both"/>
        <w:rPr>
          <w:rFonts w:ascii="Tahoma" w:hAnsi="Tahoma" w:cs="Tahoma"/>
          <w:b/>
          <w:bCs/>
          <w:iCs/>
          <w:sz w:val="20"/>
          <w:szCs w:val="20"/>
          <w:highlight w:val="yellow"/>
          <w:lang w:val="uk-UA"/>
        </w:rPr>
      </w:pPr>
    </w:p>
    <w:p w14:paraId="7D05350E" w14:textId="5C928F2E" w:rsidR="00E32DC9" w:rsidRPr="000026D2" w:rsidRDefault="002179A1" w:rsidP="00E32DC9">
      <w:pPr>
        <w:ind w:firstLine="540"/>
        <w:jc w:val="both"/>
        <w:rPr>
          <w:rFonts w:ascii="Tahoma" w:hAnsi="Tahoma" w:cs="Tahoma"/>
          <w:sz w:val="20"/>
          <w:szCs w:val="20"/>
          <w:lang w:val="uk-UA"/>
        </w:rPr>
      </w:pPr>
      <w:r w:rsidRPr="000026D2">
        <w:rPr>
          <w:rFonts w:ascii="Tahoma" w:hAnsi="Tahoma" w:cs="Tahoma"/>
          <w:b/>
          <w:bCs/>
          <w:iCs/>
          <w:sz w:val="20"/>
          <w:szCs w:val="20"/>
          <w:lang w:val="uk-UA"/>
        </w:rPr>
        <w:t>Аналіз</w:t>
      </w:r>
      <w:r w:rsidR="00E32DC9" w:rsidRPr="000026D2">
        <w:rPr>
          <w:rFonts w:ascii="Tahoma" w:hAnsi="Tahoma" w:cs="Tahoma"/>
          <w:b/>
          <w:bCs/>
          <w:iCs/>
          <w:sz w:val="20"/>
          <w:szCs w:val="20"/>
          <w:lang w:val="uk-UA"/>
        </w:rPr>
        <w:t xml:space="preserve"> </w:t>
      </w:r>
      <w:r w:rsidR="00E32DC9" w:rsidRPr="000026D2">
        <w:rPr>
          <w:rFonts w:ascii="Tahoma" w:hAnsi="Tahoma" w:cs="Tahoma"/>
          <w:b/>
          <w:sz w:val="20"/>
          <w:szCs w:val="20"/>
          <w:lang w:val="uk-UA"/>
        </w:rPr>
        <w:t xml:space="preserve">тендерних </w:t>
      </w:r>
      <w:r w:rsidR="00E32DC9" w:rsidRPr="000026D2">
        <w:rPr>
          <w:rFonts w:ascii="Tahoma" w:hAnsi="Tahoma" w:cs="Tahoma"/>
          <w:b/>
          <w:bCs/>
          <w:iCs/>
          <w:sz w:val="20"/>
          <w:szCs w:val="20"/>
          <w:lang w:val="uk-UA"/>
        </w:rPr>
        <w:t>пропозицій</w:t>
      </w:r>
      <w:r w:rsidR="00E32DC9" w:rsidRPr="000026D2">
        <w:rPr>
          <w:rFonts w:ascii="Tahoma" w:hAnsi="Tahoma" w:cs="Tahoma"/>
          <w:bCs/>
          <w:iCs/>
          <w:sz w:val="20"/>
          <w:szCs w:val="20"/>
          <w:lang w:val="uk-UA"/>
        </w:rPr>
        <w:t xml:space="preserve"> </w:t>
      </w:r>
      <w:r w:rsidR="00E32DC9" w:rsidRPr="000026D2">
        <w:rPr>
          <w:rFonts w:ascii="Tahoma" w:hAnsi="Tahoma" w:cs="Tahoma"/>
          <w:sz w:val="20"/>
          <w:szCs w:val="20"/>
          <w:lang w:val="uk-UA"/>
        </w:rPr>
        <w:t>учасників торгів</w:t>
      </w:r>
      <w:r w:rsidR="00E32DC9" w:rsidRPr="000026D2">
        <w:rPr>
          <w:rFonts w:ascii="Tahoma" w:hAnsi="Tahoma" w:cs="Tahoma"/>
          <w:bCs/>
          <w:iCs/>
          <w:sz w:val="20"/>
          <w:szCs w:val="20"/>
          <w:lang w:val="uk-UA"/>
        </w:rPr>
        <w:t xml:space="preserve"> відбудеться</w:t>
      </w:r>
      <w:r w:rsidR="00E32DC9" w:rsidRPr="000026D2">
        <w:rPr>
          <w:rFonts w:ascii="Tahoma" w:hAnsi="Tahoma" w:cs="Tahoma"/>
          <w:sz w:val="20"/>
          <w:szCs w:val="20"/>
          <w:lang w:val="uk-UA"/>
        </w:rPr>
        <w:t>:</w:t>
      </w:r>
    </w:p>
    <w:p w14:paraId="4BD15651" w14:textId="2930374E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z w:val="20"/>
          <w:szCs w:val="20"/>
          <w:lang w:val="uk-UA"/>
        </w:rPr>
      </w:pPr>
      <w:r w:rsidRPr="000026D2">
        <w:rPr>
          <w:rFonts w:ascii="Tahoma" w:hAnsi="Tahoma" w:cs="Tahoma"/>
          <w:sz w:val="20"/>
          <w:szCs w:val="20"/>
          <w:lang w:val="uk-UA"/>
        </w:rPr>
        <w:t>«</w:t>
      </w:r>
      <w:r w:rsidR="0081485B" w:rsidRPr="000026D2">
        <w:rPr>
          <w:rFonts w:ascii="Tahoma" w:hAnsi="Tahoma" w:cs="Tahoma"/>
          <w:sz w:val="20"/>
          <w:szCs w:val="20"/>
          <w:lang w:val="ru-RU"/>
        </w:rPr>
        <w:t>22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» 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лютого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201</w:t>
      </w:r>
      <w:r w:rsidR="0081485B" w:rsidRPr="000026D2">
        <w:rPr>
          <w:rFonts w:ascii="Tahoma" w:hAnsi="Tahoma" w:cs="Tahoma"/>
          <w:sz w:val="20"/>
          <w:szCs w:val="20"/>
          <w:lang w:val="uk-UA"/>
        </w:rPr>
        <w:t>6</w:t>
      </w:r>
      <w:r w:rsidRPr="000026D2">
        <w:rPr>
          <w:rFonts w:ascii="Tahoma" w:hAnsi="Tahoma" w:cs="Tahoma"/>
          <w:sz w:val="20"/>
          <w:szCs w:val="20"/>
          <w:lang w:val="uk-UA"/>
        </w:rPr>
        <w:t xml:space="preserve"> року, о 16 год. 00 хв.</w:t>
      </w:r>
      <w:r w:rsidRPr="000026D2">
        <w:rPr>
          <w:rFonts w:ascii="Tahoma" w:hAnsi="Tahoma" w:cs="Tahoma"/>
          <w:b/>
          <w:sz w:val="20"/>
          <w:szCs w:val="20"/>
          <w:lang w:val="uk-UA"/>
        </w:rPr>
        <w:t xml:space="preserve"> </w:t>
      </w:r>
      <w:r w:rsidRPr="000026D2">
        <w:rPr>
          <w:rFonts w:ascii="Tahoma" w:hAnsi="Tahoma" w:cs="Tahoma"/>
          <w:sz w:val="20"/>
          <w:szCs w:val="20"/>
          <w:lang w:val="uk-UA"/>
        </w:rPr>
        <w:t>за київським часом</w:t>
      </w: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.</w:t>
      </w:r>
    </w:p>
    <w:p w14:paraId="708C0814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highlight w:val="yellow"/>
          <w:lang w:val="uk-UA"/>
        </w:rPr>
      </w:pPr>
    </w:p>
    <w:p w14:paraId="471ED4F6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Найбільш економічно вигідна тендерна пропозиція визначається Комітетом із затвердження закупівлі ВГО «ГАУ» серед тендерних пропозицій, які відповідають умовам цього Оголошення та умовам Тендерної пропозиції, згідно критеріїв оцінки, які зазначені у Тендерній пропозиції. </w:t>
      </w:r>
    </w:p>
    <w:p w14:paraId="04DCB837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highlight w:val="yellow"/>
          <w:lang w:val="uk-UA"/>
        </w:rPr>
      </w:pPr>
    </w:p>
    <w:p w14:paraId="2293B71A" w14:textId="3ED89BE6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Визначення переможця даної процедури закупівлі відбудеться </w:t>
      </w:r>
      <w:r w:rsidR="0081485B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22 лютого 2016</w:t>
      </w:r>
      <w:r w:rsidR="002179A1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 року</w:t>
      </w: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. Результати процедури закупівлі буде повідомлено всім учасникам не пізніше </w:t>
      </w:r>
      <w:r w:rsidR="0081485B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24 лютого 2016, до 18 год. 00 хв. За київським часом, </w:t>
      </w: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шляхом </w:t>
      </w:r>
      <w:r w:rsidR="002179A1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повідомлення на електронну пошту</w:t>
      </w:r>
      <w:r w:rsidR="002179A1" w:rsidRPr="000026D2">
        <w:rPr>
          <w:rFonts w:ascii="Tahoma" w:hAnsi="Tahoma" w:cs="Tahoma"/>
          <w:color w:val="000000"/>
          <w:spacing w:val="-4"/>
          <w:sz w:val="20"/>
          <w:szCs w:val="20"/>
          <w:lang w:val="ru-RU"/>
        </w:rPr>
        <w:t>.</w:t>
      </w:r>
    </w:p>
    <w:p w14:paraId="17E41EDD" w14:textId="77777777" w:rsidR="00E32DC9" w:rsidRPr="000026D2" w:rsidRDefault="00E32DC9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</w:p>
    <w:p w14:paraId="053D755D" w14:textId="77777777" w:rsidR="0081485B" w:rsidRPr="000026D2" w:rsidRDefault="0081485B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</w:p>
    <w:p w14:paraId="21CC362C" w14:textId="77777777" w:rsidR="0081485B" w:rsidRPr="000026D2" w:rsidRDefault="0081485B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</w:p>
    <w:p w14:paraId="3246F11B" w14:textId="77777777" w:rsidR="0081485B" w:rsidRPr="000026D2" w:rsidRDefault="0081485B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</w:p>
    <w:p w14:paraId="669C5859" w14:textId="77777777" w:rsidR="0081485B" w:rsidRPr="000026D2" w:rsidRDefault="0081485B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</w:p>
    <w:p w14:paraId="57D9D135" w14:textId="74AC5549" w:rsidR="00E32DC9" w:rsidRPr="000026D2" w:rsidRDefault="002179A1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Виконавчий директор</w:t>
      </w:r>
      <w:r w:rsidR="00E32DC9" w:rsidRPr="000026D2">
        <w:rPr>
          <w:rFonts w:ascii="Tahoma" w:hAnsi="Tahoma" w:cs="Tahoma"/>
          <w:color w:val="000000"/>
          <w:spacing w:val="-4"/>
          <w:sz w:val="20"/>
          <w:szCs w:val="20"/>
          <w:lang w:val="ru-RU"/>
        </w:rPr>
        <w:t xml:space="preserve"> </w:t>
      </w:r>
      <w:r w:rsidR="00E32DC9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 xml:space="preserve">організації </w:t>
      </w:r>
    </w:p>
    <w:p w14:paraId="5A3BBCD0" w14:textId="10BAD312" w:rsidR="00E32DC9" w:rsidRPr="000026D2" w:rsidRDefault="000B044B" w:rsidP="00E32DC9">
      <w:pPr>
        <w:ind w:left="540"/>
        <w:jc w:val="both"/>
        <w:rPr>
          <w:rFonts w:ascii="Tahoma" w:hAnsi="Tahoma" w:cs="Tahoma"/>
          <w:color w:val="000000"/>
          <w:spacing w:val="-4"/>
          <w:sz w:val="20"/>
          <w:szCs w:val="20"/>
          <w:lang w:val="uk-UA"/>
        </w:rPr>
      </w:pPr>
      <w:r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Науменко В.О</w:t>
      </w:r>
      <w:r w:rsidR="00E32DC9" w:rsidRPr="000026D2">
        <w:rPr>
          <w:rFonts w:ascii="Tahoma" w:hAnsi="Tahoma" w:cs="Tahoma"/>
          <w:color w:val="000000"/>
          <w:spacing w:val="-4"/>
          <w:sz w:val="20"/>
          <w:szCs w:val="20"/>
          <w:lang w:val="uk-UA"/>
        </w:rPr>
        <w:t>.</w:t>
      </w:r>
    </w:p>
    <w:p w14:paraId="40C75A3E" w14:textId="77777777" w:rsidR="00E32DC9" w:rsidRDefault="00E32DC9" w:rsidP="00E32DC9">
      <w:pPr>
        <w:ind w:left="540"/>
        <w:jc w:val="both"/>
        <w:rPr>
          <w:rFonts w:ascii="Tahoma" w:hAnsi="Tahoma" w:cs="Tahoma"/>
          <w:b/>
          <w:sz w:val="22"/>
          <w:szCs w:val="22"/>
          <w:lang w:val="uk-UA"/>
        </w:rPr>
      </w:pPr>
    </w:p>
    <w:p w14:paraId="3ADDDED4" w14:textId="77777777" w:rsidR="00E32DC9" w:rsidRDefault="00E32DC9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16E1A066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68D3145C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04C10D2E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7D234592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4D30E428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67AD9E95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0AA9A1FC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28B7EA95" w14:textId="77777777" w:rsidR="0081485B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p w14:paraId="32AF2C26" w14:textId="77777777" w:rsidR="0081485B" w:rsidRPr="00991318" w:rsidRDefault="0081485B" w:rsidP="00E32DC9">
      <w:pPr>
        <w:jc w:val="both"/>
        <w:rPr>
          <w:rFonts w:ascii="PragmaticaLightC" w:hAnsi="PragmaticaLightC"/>
          <w:b/>
          <w:sz w:val="16"/>
          <w:lang w:val="uk-UA"/>
        </w:rPr>
      </w:pPr>
    </w:p>
    <w:sectPr w:rsidR="0081485B" w:rsidRPr="00991318" w:rsidSect="009C62E6">
      <w:headerReference w:type="default" r:id="rId9"/>
      <w:pgSz w:w="11906" w:h="16838"/>
      <w:pgMar w:top="2177" w:right="1286" w:bottom="443" w:left="1276" w:header="142" w:footer="38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2CE0FF" w14:textId="77777777" w:rsidR="009F053B" w:rsidRDefault="009F053B">
      <w:r>
        <w:separator/>
      </w:r>
    </w:p>
  </w:endnote>
  <w:endnote w:type="continuationSeparator" w:id="0">
    <w:p w14:paraId="70BC1498" w14:textId="77777777" w:rsidR="009F053B" w:rsidRDefault="009F053B">
      <w:r>
        <w:continuationSeparator/>
      </w:r>
    </w:p>
  </w:endnote>
  <w:endnote w:id="1">
    <w:p w14:paraId="6CBA50D7" w14:textId="77777777" w:rsidR="00E32DC9" w:rsidRPr="00F60F97" w:rsidRDefault="00E32DC9" w:rsidP="00E32DC9">
      <w:pPr>
        <w:pStyle w:val="af1"/>
        <w:rPr>
          <w:lang w:val="uk-UA"/>
        </w:rPr>
      </w:pPr>
      <w:r>
        <w:rPr>
          <w:rStyle w:val="af3"/>
        </w:rPr>
        <w:endnoteRef/>
      </w:r>
      <w:r>
        <w:t xml:space="preserve"> </w:t>
      </w:r>
      <w:r>
        <w:rPr>
          <w:lang w:val="uk-UA"/>
        </w:rPr>
        <w:t>Невідповідність хоча б одній з технічних вимог тендерної пропозиції учасника призводить до автоматичної повної дискваліфікації такої тендерної пропозиції.</w:t>
      </w:r>
    </w:p>
  </w:endnote>
  <w:endnote w:id="2">
    <w:p w14:paraId="42BC428A" w14:textId="77777777" w:rsidR="00E32DC9" w:rsidRPr="00D90252" w:rsidRDefault="00E32DC9" w:rsidP="00E32DC9">
      <w:pPr>
        <w:pStyle w:val="af1"/>
        <w:rPr>
          <w:lang w:val="uk-UA"/>
        </w:rPr>
      </w:pPr>
      <w:r>
        <w:rPr>
          <w:rStyle w:val="af3"/>
        </w:rPr>
        <w:endnoteRef/>
      </w:r>
      <w:r w:rsidRPr="00D90252">
        <w:rPr>
          <w:lang w:val="uk-UA"/>
        </w:rPr>
        <w:t xml:space="preserve"> </w:t>
      </w:r>
      <w:r>
        <w:rPr>
          <w:lang w:val="uk-UA"/>
        </w:rPr>
        <w:t>Невідповідність хоча б одній з кваліфікаційних вимог тендерної пропозиції учасника призводить до автоматичної повної дискваліфікації такої тендерної пропозиції.</w:t>
      </w:r>
    </w:p>
  </w:endnote>
  <w:endnote w:id="3">
    <w:p w14:paraId="3B9001F5" w14:textId="77777777" w:rsidR="006575FA" w:rsidRDefault="006575FA" w:rsidP="00E32DC9">
      <w:pPr>
        <w:pStyle w:val="af1"/>
        <w:rPr>
          <w:lang w:val="uk-UA"/>
        </w:rPr>
      </w:pPr>
    </w:p>
    <w:p w14:paraId="1EA7D9FD" w14:textId="77777777" w:rsidR="006575FA" w:rsidRDefault="006575FA" w:rsidP="00E32DC9">
      <w:pPr>
        <w:pStyle w:val="af1"/>
        <w:rPr>
          <w:lang w:val="uk-UA"/>
        </w:rPr>
      </w:pPr>
    </w:p>
    <w:p w14:paraId="28628B6A" w14:textId="77777777" w:rsidR="006575FA" w:rsidRPr="00E61511" w:rsidRDefault="006575FA" w:rsidP="00E32DC9">
      <w:pPr>
        <w:pStyle w:val="af1"/>
        <w:rPr>
          <w:lang w:val="uk-U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ragmaticaLight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enguiatGothicC">
    <w:altName w:val="Courier New"/>
    <w:charset w:val="00"/>
    <w:family w:val="decorative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563761" w14:textId="77777777" w:rsidR="009F053B" w:rsidRDefault="009F053B">
      <w:r>
        <w:separator/>
      </w:r>
    </w:p>
  </w:footnote>
  <w:footnote w:type="continuationSeparator" w:id="0">
    <w:p w14:paraId="45D5AD5E" w14:textId="77777777" w:rsidR="009F053B" w:rsidRDefault="009F0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6256B" w14:textId="126C04B8" w:rsidR="00FB4EEE" w:rsidRPr="009C62E6" w:rsidRDefault="006E1935" w:rsidP="006E1935">
    <w:pPr>
      <w:pStyle w:val="a9"/>
      <w:ind w:left="-1276"/>
      <w:rPr>
        <w:lang w:val="uk-UA"/>
      </w:rPr>
    </w:pPr>
    <w:r>
      <w:rPr>
        <w:noProof/>
        <w:lang w:val="uk-UA" w:eastAsia="uk-UA"/>
      </w:rPr>
      <mc:AlternateContent>
        <mc:Choice Requires="wps">
          <w:drawing>
            <wp:anchor distT="0" distB="0" distL="114935" distR="114935" simplePos="0" relativeHeight="251659264" behindDoc="0" locked="0" layoutInCell="1" allowOverlap="1" wp14:anchorId="7FF3456A" wp14:editId="1A2236FF">
              <wp:simplePos x="0" y="0"/>
              <wp:positionH relativeFrom="column">
                <wp:posOffset>1352550</wp:posOffset>
              </wp:positionH>
              <wp:positionV relativeFrom="paragraph">
                <wp:posOffset>285750</wp:posOffset>
              </wp:positionV>
              <wp:extent cx="2295525" cy="781050"/>
              <wp:effectExtent l="0" t="0" r="9525" b="0"/>
              <wp:wrapThrough wrapText="bothSides">
                <wp:wrapPolygon edited="0">
                  <wp:start x="0" y="0"/>
                  <wp:lineTo x="0" y="21073"/>
                  <wp:lineTo x="21510" y="21073"/>
                  <wp:lineTo x="21510" y="0"/>
                  <wp:lineTo x="0" y="0"/>
                </wp:wrapPolygon>
              </wp:wrapThrough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95525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3485CD" w14:textId="77777777" w:rsidR="00FB4EEE" w:rsidRPr="0026387C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м. </w:t>
                          </w:r>
                          <w:proofErr w:type="spellStart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Київ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, </w:t>
                          </w:r>
                          <w:proofErr w:type="spellStart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вул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 xml:space="preserve">. </w:t>
                          </w: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uk-UA"/>
                            </w:rPr>
                            <w:t>Івана Мазепи</w:t>
                          </w:r>
                          <w:r w:rsidRPr="0026387C">
                            <w:rPr>
                              <w:rFonts w:ascii="Calibri" w:hAnsi="Calibri" w:cs="Sylfaen"/>
                              <w:spacing w:val="3"/>
                              <w:sz w:val="16"/>
                              <w:szCs w:val="16"/>
                              <w:lang w:val="ru-RU"/>
                            </w:rPr>
                            <w:t>, 11-а, к. 54</w:t>
                          </w:r>
                        </w:p>
                        <w:p w14:paraId="0D86D97C" w14:textId="77777777" w:rsidR="009C62E6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proofErr w:type="spellStart"/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поштова</w:t>
                          </w:r>
                          <w:proofErr w:type="spellEnd"/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адреса</w:t>
                          </w:r>
                          <w:r w:rsidR="009C62E6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: </w:t>
                          </w:r>
                          <w:proofErr w:type="spellStart"/>
                          <w:r w:rsidR="009C62E6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м</w:t>
                          </w:r>
                          <w:proofErr w:type="gramStart"/>
                          <w:r w:rsidR="009C62E6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.К</w:t>
                          </w:r>
                          <w:proofErr w:type="gramEnd"/>
                          <w:r w:rsidR="009C62E6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иїв</w:t>
                          </w:r>
                          <w:proofErr w:type="spellEnd"/>
                          <w:r w:rsidR="009C62E6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, </w:t>
                          </w:r>
                        </w:p>
                        <w:p w14:paraId="7CFDE22F" w14:textId="0952331B" w:rsidR="00FB4EEE" w:rsidRPr="002E55E3" w:rsidRDefault="009C62E6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</w:pPr>
                          <w:proofErr w:type="spellStart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вул</w:t>
                          </w:r>
                          <w:proofErr w:type="spellEnd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. </w:t>
                          </w:r>
                          <w:proofErr w:type="spellStart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Златоустівська</w:t>
                          </w:r>
                          <w:proofErr w:type="spellEnd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10-12, </w:t>
                          </w:r>
                          <w:proofErr w:type="spellStart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>офіс</w:t>
                          </w:r>
                          <w:proofErr w:type="spellEnd"/>
                          <w: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 2</w:t>
                          </w:r>
                        </w:p>
                        <w:p w14:paraId="32DB27AD" w14:textId="77777777" w:rsidR="00FB4EEE" w:rsidRPr="002E55E3" w:rsidRDefault="00FB4EEE" w:rsidP="00E3383A">
                          <w:pPr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</w:rPr>
                          </w:pPr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  <w:lang w:val="ru-RU"/>
                            </w:rPr>
                            <w:t xml:space="preserve">тел.  </w:t>
                          </w:r>
                          <w:r w:rsidRPr="002E55E3">
                            <w:rPr>
                              <w:rFonts w:ascii="Calibri" w:hAnsi="Calibri" w:cs="Sylfaen"/>
                              <w:spacing w:val="2"/>
                              <w:sz w:val="16"/>
                              <w:szCs w:val="16"/>
                            </w:rPr>
                            <w:t>+380(44) 38-38-266</w:t>
                          </w:r>
                        </w:p>
                        <w:p w14:paraId="1C8DE267" w14:textId="32328296" w:rsidR="00FB4EEE" w:rsidRPr="0026387C" w:rsidRDefault="00FB4EEE" w:rsidP="00E3383A">
                          <w:pPr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</w:pPr>
                          <w:proofErr w:type="spellStart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  <w:t>e-mail</w:t>
                          </w:r>
                          <w:proofErr w:type="spellEnd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  <w:lang w:val="de-DE"/>
                            </w:rPr>
                            <w:t xml:space="preserve">: </w:t>
                          </w:r>
                          <w:r w:rsidR="006D415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info@upo</w:t>
                          </w:r>
                          <w:r w:rsidR="00555AC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gau</w:t>
                          </w:r>
                          <w:r w:rsidR="006D4155">
                            <w:rPr>
                              <w:rFonts w:ascii="Calibri" w:hAnsi="Calibri"/>
                              <w:sz w:val="16"/>
                              <w:szCs w:val="16"/>
                              <w:lang w:val="de-DE"/>
                            </w:rPr>
                            <w:t>.org</w:t>
                          </w:r>
                        </w:p>
                        <w:p w14:paraId="0A3358FF" w14:textId="77777777" w:rsidR="00FB4EEE" w:rsidRPr="0026387C" w:rsidRDefault="00FB4EEE" w:rsidP="00E3383A">
                          <w:pPr>
                            <w:rPr>
                              <w:rFonts w:ascii="Calibri" w:hAnsi="Calibri"/>
                              <w:sz w:val="16"/>
                              <w:szCs w:val="16"/>
                            </w:rPr>
                          </w:pPr>
                          <w:proofErr w:type="gramStart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</w:rPr>
                            <w:t>web</w:t>
                          </w:r>
                          <w:proofErr w:type="gramEnd"/>
                          <w:r w:rsidRPr="0026387C">
                            <w:rPr>
                              <w:rFonts w:ascii="Calibri" w:hAnsi="Calibri" w:cs="Sylfaen"/>
                              <w:w w:val="90"/>
                              <w:sz w:val="16"/>
                              <w:szCs w:val="16"/>
                            </w:rPr>
                            <w:t xml:space="preserve">: </w:t>
                          </w:r>
                          <w:r w:rsidRPr="0026387C">
                            <w:rPr>
                              <w:rFonts w:ascii="Calibri" w:hAnsi="Calibri" w:cs="Sylfaen"/>
                              <w:color w:val="0000FF"/>
                              <w:w w:val="90"/>
                              <w:sz w:val="16"/>
                              <w:szCs w:val="16"/>
                            </w:rPr>
                            <w:t>www.</w:t>
                          </w:r>
                          <w:r w:rsidRPr="0026387C">
                            <w:rPr>
                              <w:rFonts w:ascii="Calibri" w:hAnsi="Calibri" w:cs="Sylfaen"/>
                              <w:color w:val="0000FF"/>
                              <w:w w:val="90"/>
                              <w:sz w:val="16"/>
                              <w:szCs w:val="16"/>
                              <w:lang w:val="en-US"/>
                            </w:rPr>
                            <w:t>upogau.org</w:t>
                          </w:r>
                        </w:p>
                        <w:p w14:paraId="6EE9DE5D" w14:textId="77777777" w:rsidR="00FB4EEE" w:rsidRDefault="00FB4EEE" w:rsidP="00E3383A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106.5pt;margin-top:22.5pt;width:180.75pt;height:61.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" stroked="f">
              <v:textbox inset="0,0,0,0">
                <w:txbxContent>
                  <w:p w14:paraId="5F3485CD" w14:textId="77777777" w:rsidR="00FB4EEE" w:rsidRPr="0026387C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</w:pP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м. </w:t>
                    </w:r>
                    <w:proofErr w:type="spellStart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Київ</w:t>
                    </w:r>
                    <w:proofErr w:type="spellEnd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, </w:t>
                    </w:r>
                    <w:proofErr w:type="spellStart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вул</w:t>
                    </w:r>
                    <w:proofErr w:type="spellEnd"/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 xml:space="preserve">. </w:t>
                    </w: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uk-UA"/>
                      </w:rPr>
                      <w:t>Івана Мазепи</w:t>
                    </w:r>
                    <w:r w:rsidRPr="0026387C">
                      <w:rPr>
                        <w:rFonts w:ascii="Calibri" w:hAnsi="Calibri" w:cs="Sylfaen"/>
                        <w:spacing w:val="3"/>
                        <w:sz w:val="16"/>
                        <w:szCs w:val="16"/>
                        <w:lang w:val="ru-RU"/>
                      </w:rPr>
                      <w:t>, 11-а, к. 54</w:t>
                    </w:r>
                  </w:p>
                  <w:p w14:paraId="0D86D97C" w14:textId="77777777" w:rsidR="009C62E6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</w:pPr>
                    <w:proofErr w:type="spellStart"/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поштова</w:t>
                    </w:r>
                    <w:proofErr w:type="spellEnd"/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адреса</w:t>
                    </w:r>
                    <w:r w:rsidR="009C62E6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: </w:t>
                    </w:r>
                    <w:proofErr w:type="spellStart"/>
                    <w:r w:rsidR="009C62E6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м</w:t>
                    </w:r>
                    <w:proofErr w:type="gramStart"/>
                    <w:r w:rsidR="009C62E6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.К</w:t>
                    </w:r>
                    <w:proofErr w:type="gramEnd"/>
                    <w:r w:rsidR="009C62E6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иїв</w:t>
                    </w:r>
                    <w:proofErr w:type="spellEnd"/>
                    <w:r w:rsidR="009C62E6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, </w:t>
                    </w:r>
                  </w:p>
                  <w:p w14:paraId="7CFDE22F" w14:textId="0952331B" w:rsidR="00FB4EEE" w:rsidRPr="002E55E3" w:rsidRDefault="009C62E6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</w:pPr>
                    <w:proofErr w:type="spellStart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вул</w:t>
                    </w:r>
                    <w:proofErr w:type="spellEnd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. </w:t>
                    </w:r>
                    <w:proofErr w:type="spellStart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Златоустівська</w:t>
                    </w:r>
                    <w:proofErr w:type="spellEnd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10-12, </w:t>
                    </w:r>
                    <w:proofErr w:type="spellStart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>офіс</w:t>
                    </w:r>
                    <w:proofErr w:type="spellEnd"/>
                    <w:r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 2</w:t>
                    </w:r>
                  </w:p>
                  <w:p w14:paraId="32DB27AD" w14:textId="77777777" w:rsidR="00FB4EEE" w:rsidRPr="002E55E3" w:rsidRDefault="00FB4EEE" w:rsidP="00E3383A">
                    <w:pPr>
                      <w:rPr>
                        <w:rFonts w:ascii="Calibri" w:hAnsi="Calibri" w:cs="Sylfaen"/>
                        <w:spacing w:val="2"/>
                        <w:sz w:val="16"/>
                        <w:szCs w:val="16"/>
                      </w:rPr>
                    </w:pPr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  <w:lang w:val="ru-RU"/>
                      </w:rPr>
                      <w:t xml:space="preserve">тел.  </w:t>
                    </w:r>
                    <w:r w:rsidRPr="002E55E3">
                      <w:rPr>
                        <w:rFonts w:ascii="Calibri" w:hAnsi="Calibri" w:cs="Sylfaen"/>
                        <w:spacing w:val="2"/>
                        <w:sz w:val="16"/>
                        <w:szCs w:val="16"/>
                      </w:rPr>
                      <w:t>+380(44) 38-38-266</w:t>
                    </w:r>
                  </w:p>
                  <w:p w14:paraId="1C8DE267" w14:textId="32328296" w:rsidR="00FB4EEE" w:rsidRPr="0026387C" w:rsidRDefault="00FB4EEE" w:rsidP="00E3383A">
                    <w:pPr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</w:pPr>
                    <w:proofErr w:type="spellStart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  <w:t>e-mail</w:t>
                    </w:r>
                    <w:proofErr w:type="spellEnd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  <w:lang w:val="de-DE"/>
                      </w:rPr>
                      <w:t xml:space="preserve">: </w:t>
                    </w:r>
                    <w:r w:rsidR="006D415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info@upo</w:t>
                    </w:r>
                    <w:r w:rsidR="00555AC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gau</w:t>
                    </w:r>
                    <w:r w:rsidR="006D4155">
                      <w:rPr>
                        <w:rFonts w:ascii="Calibri" w:hAnsi="Calibri"/>
                        <w:sz w:val="16"/>
                        <w:szCs w:val="16"/>
                        <w:lang w:val="de-DE"/>
                      </w:rPr>
                      <w:t>.org</w:t>
                    </w:r>
                  </w:p>
                  <w:p w14:paraId="0A3358FF" w14:textId="77777777" w:rsidR="00FB4EEE" w:rsidRPr="0026387C" w:rsidRDefault="00FB4EEE" w:rsidP="00E3383A">
                    <w:pPr>
                      <w:rPr>
                        <w:rFonts w:ascii="Calibri" w:hAnsi="Calibri"/>
                        <w:sz w:val="16"/>
                        <w:szCs w:val="16"/>
                      </w:rPr>
                    </w:pPr>
                    <w:proofErr w:type="gramStart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</w:rPr>
                      <w:t>web</w:t>
                    </w:r>
                    <w:proofErr w:type="gramEnd"/>
                    <w:r w:rsidRPr="0026387C">
                      <w:rPr>
                        <w:rFonts w:ascii="Calibri" w:hAnsi="Calibri" w:cs="Sylfaen"/>
                        <w:w w:val="90"/>
                        <w:sz w:val="16"/>
                        <w:szCs w:val="16"/>
                      </w:rPr>
                      <w:t xml:space="preserve">: </w:t>
                    </w:r>
                    <w:r w:rsidRPr="0026387C">
                      <w:rPr>
                        <w:rFonts w:ascii="Calibri" w:hAnsi="Calibri" w:cs="Sylfaen"/>
                        <w:color w:val="0000FF"/>
                        <w:w w:val="90"/>
                        <w:sz w:val="16"/>
                        <w:szCs w:val="16"/>
                      </w:rPr>
                      <w:t>www.</w:t>
                    </w:r>
                    <w:r w:rsidRPr="0026387C">
                      <w:rPr>
                        <w:rFonts w:ascii="Calibri" w:hAnsi="Calibri" w:cs="Sylfaen"/>
                        <w:color w:val="0000FF"/>
                        <w:w w:val="90"/>
                        <w:sz w:val="16"/>
                        <w:szCs w:val="16"/>
                        <w:lang w:val="en-US"/>
                      </w:rPr>
                      <w:t>upogau.org</w:t>
                    </w:r>
                  </w:p>
                  <w:p w14:paraId="6EE9DE5D" w14:textId="77777777" w:rsidR="00FB4EEE" w:rsidRDefault="00FB4EEE" w:rsidP="00E3383A"/>
                </w:txbxContent>
              </v:textbox>
              <w10:wrap type="through"/>
            </v:shape>
          </w:pict>
        </mc:Fallback>
      </mc:AlternateContent>
    </w:r>
    <w:r>
      <w:rPr>
        <w:noProof/>
        <w:lang w:val="uk-UA" w:eastAsia="uk-UA"/>
      </w:rPr>
      <mc:AlternateContent>
        <mc:Choice Requires="wps">
          <w:drawing>
            <wp:anchor distT="0" distB="0" distL="114935" distR="114935" simplePos="0" relativeHeight="251658240" behindDoc="0" locked="0" layoutInCell="1" allowOverlap="1" wp14:anchorId="49F075C2" wp14:editId="54FDD24C">
              <wp:simplePos x="0" y="0"/>
              <wp:positionH relativeFrom="column">
                <wp:posOffset>4338320</wp:posOffset>
              </wp:positionH>
              <wp:positionV relativeFrom="paragraph">
                <wp:posOffset>289560</wp:posOffset>
              </wp:positionV>
              <wp:extent cx="1706880" cy="398145"/>
              <wp:effectExtent l="0" t="0" r="0" b="825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6880" cy="3981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48D01C" w14:textId="77777777" w:rsidR="00FB4EEE" w:rsidRPr="00174122" w:rsidRDefault="00FB4EEE">
                          <w:pPr>
                            <w:jc w:val="both"/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</w:pP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en-US"/>
                            </w:rPr>
                            <w:t>P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ru-RU"/>
                            </w:rPr>
                            <w:t>/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en-US"/>
                            </w:rPr>
                            <w:t>P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    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8"/>
                              <w:szCs w:val="14"/>
                              <w:lang w:val="ru-RU"/>
                            </w:rPr>
                            <w:t xml:space="preserve"> 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2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2600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6052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712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20"/>
                              <w:sz w:val="14"/>
                              <w:szCs w:val="14"/>
                              <w:lang w:val="ru-RU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34"/>
                              <w:sz w:val="14"/>
                              <w:szCs w:val="14"/>
                              <w:lang w:val="uk-UA"/>
                            </w:rPr>
                            <w:t>936</w:t>
                          </w:r>
                        </w:p>
                        <w:p w14:paraId="4E64A407" w14:textId="77777777" w:rsidR="00FB4EEE" w:rsidRDefault="00FB4EEE">
                          <w:pPr>
                            <w:jc w:val="both"/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</w:pP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у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uk-UA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Печерській</w:t>
                          </w:r>
                          <w:proofErr w:type="spellEnd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філії</w:t>
                          </w:r>
                          <w:proofErr w:type="spellEnd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ПриватБанк</w:t>
                          </w:r>
                          <w:proofErr w:type="spellEnd"/>
                          <w:r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uk-UA"/>
                            </w:rPr>
                            <w:t>у</w:t>
                          </w:r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16"/>
                              <w:w w:val="95"/>
                              <w:sz w:val="13"/>
                              <w:szCs w:val="13"/>
                              <w:lang w:val="ru-RU"/>
                            </w:rPr>
                            <w:t xml:space="preserve">, </w:t>
                          </w:r>
                          <w:proofErr w:type="spellStart"/>
                          <w:r w:rsidRPr="00174122">
                            <w:rPr>
                              <w:rFonts w:ascii="Courier New" w:hAnsi="Courier New" w:cs="Courier New"/>
                              <w:b/>
                              <w:spacing w:val="-6"/>
                              <w:w w:val="95"/>
                              <w:sz w:val="13"/>
                              <w:szCs w:val="13"/>
                              <w:lang w:val="ru-RU"/>
                            </w:rPr>
                            <w:t>м.Київ</w:t>
                          </w:r>
                          <w:proofErr w:type="spellEnd"/>
                        </w:p>
                        <w:p w14:paraId="05F582ED" w14:textId="77777777" w:rsidR="00FB4EEE" w:rsidRDefault="00FB4EEE">
                          <w:pPr>
                            <w:jc w:val="both"/>
                            <w:rPr>
                              <w:rFonts w:ascii="BenguiatGothicC" w:hAnsi="BenguiatGothicC" w:cs="BenguiatGothicC"/>
                              <w:spacing w:val="8"/>
                              <w:sz w:val="14"/>
                              <w:szCs w:val="14"/>
                              <w:lang w:val="uk-UA"/>
                            </w:rPr>
                          </w:pP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  <w:t>МФО 3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</w:rPr>
                            <w:t>00711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</w:rPr>
                            <w:t>,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lang w:val="uk-UA"/>
                            </w:rPr>
                            <w:t xml:space="preserve"> 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0"/>
                              <w:lang w:val="en-US"/>
                            </w:rPr>
                            <w:t xml:space="preserve"> </w:t>
                          </w:r>
                          <w:r>
                            <w:rPr>
                              <w:rFonts w:ascii="Courier New" w:hAnsi="Courier New" w:cs="Courier New"/>
                              <w:b/>
                              <w:spacing w:val="6"/>
                              <w:sz w:val="14"/>
                              <w:szCs w:val="14"/>
                              <w:lang w:val="uk-UA"/>
                            </w:rPr>
                            <w:t>ЄДРПОУ 36522054</w:t>
                          </w:r>
                        </w:p>
                        <w:p w14:paraId="36AC8488" w14:textId="77777777" w:rsidR="00FB4EEE" w:rsidRDefault="00FB4EEE">
                          <w:pPr>
                            <w:jc w:val="both"/>
                            <w:rPr>
                              <w:rFonts w:ascii="BenguiatGothicC" w:hAnsi="BenguiatGothicC" w:cs="BenguiatGothicC"/>
                              <w:spacing w:val="8"/>
                              <w:sz w:val="14"/>
                              <w:szCs w:val="14"/>
                              <w:lang w:val="uk-UA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49F075C2" id="Text Box 2" o:spid="_x0000_s1027" type="#_x0000_t202" style="position:absolute;left:0;text-align:left;margin-left:341.6pt;margin-top:22.8pt;width:134.4pt;height:31.3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" stroked="f">
              <v:textbox inset="0,0,0,0">
                <w:txbxContent>
                  <w:p w14:paraId="5248D01C" w14:textId="77777777" w:rsidR="00FB4EEE" w:rsidRPr="00174122" w:rsidRDefault="00FB4EEE">
                    <w:pPr>
                      <w:jc w:val="both"/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</w:pP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en-US"/>
                      </w:rPr>
                      <w:t>P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ru-RU"/>
                      </w:rPr>
                      <w:t>/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en-US"/>
                      </w:rPr>
                      <w:t>P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    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8"/>
                        <w:szCs w:val="14"/>
                        <w:lang w:val="ru-RU"/>
                      </w:rPr>
                      <w:t xml:space="preserve"> 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2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2600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6052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712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20"/>
                        <w:sz w:val="14"/>
                        <w:szCs w:val="14"/>
                        <w:lang w:val="ru-RU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34"/>
                        <w:sz w:val="14"/>
                        <w:szCs w:val="14"/>
                        <w:lang w:val="uk-UA"/>
                      </w:rPr>
                      <w:t>936</w:t>
                    </w:r>
                  </w:p>
                  <w:p w14:paraId="4E64A407" w14:textId="77777777" w:rsidR="00FB4EEE" w:rsidRDefault="00FB4EEE">
                    <w:pPr>
                      <w:jc w:val="both"/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</w:pPr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у</w:t>
                    </w:r>
                    <w:r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uk-UA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Печерській</w:t>
                    </w:r>
                    <w:proofErr w:type="spellEnd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філії</w:t>
                    </w:r>
                    <w:proofErr w:type="spellEnd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 xml:space="preserve">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ПриватБанк</w:t>
                    </w:r>
                    <w:proofErr w:type="spellEnd"/>
                    <w:r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uk-UA"/>
                      </w:rPr>
                      <w:t>у</w:t>
                    </w:r>
                    <w:r w:rsidRPr="00174122">
                      <w:rPr>
                        <w:rFonts w:ascii="Courier New" w:hAnsi="Courier New" w:cs="Courier New"/>
                        <w:b/>
                        <w:spacing w:val="-16"/>
                        <w:w w:val="95"/>
                        <w:sz w:val="13"/>
                        <w:szCs w:val="13"/>
                        <w:lang w:val="ru-RU"/>
                      </w:rPr>
                      <w:t xml:space="preserve">, </w:t>
                    </w:r>
                    <w:proofErr w:type="spellStart"/>
                    <w:r w:rsidRPr="00174122">
                      <w:rPr>
                        <w:rFonts w:ascii="Courier New" w:hAnsi="Courier New" w:cs="Courier New"/>
                        <w:b/>
                        <w:spacing w:val="-6"/>
                        <w:w w:val="95"/>
                        <w:sz w:val="13"/>
                        <w:szCs w:val="13"/>
                        <w:lang w:val="ru-RU"/>
                      </w:rPr>
                      <w:t>м.Київ</w:t>
                    </w:r>
                    <w:proofErr w:type="spellEnd"/>
                  </w:p>
                  <w:p w14:paraId="05F582ED" w14:textId="77777777" w:rsidR="00FB4EEE" w:rsidRDefault="00FB4EEE">
                    <w:pPr>
                      <w:jc w:val="both"/>
                      <w:rPr>
                        <w:rFonts w:ascii="BenguiatGothicC" w:hAnsi="BenguiatGothicC" w:cs="BenguiatGothicC"/>
                        <w:spacing w:val="8"/>
                        <w:sz w:val="14"/>
                        <w:szCs w:val="14"/>
                        <w:lang w:val="uk-UA"/>
                      </w:rPr>
                    </w:pP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  <w:t>МФО 3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</w:rPr>
                      <w:t>00711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</w:rPr>
                      <w:t>,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lang w:val="uk-UA"/>
                      </w:rPr>
                      <w:t xml:space="preserve">  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0"/>
                        <w:lang w:val="en-US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b/>
                        <w:spacing w:val="6"/>
                        <w:sz w:val="14"/>
                        <w:szCs w:val="14"/>
                        <w:lang w:val="uk-UA"/>
                      </w:rPr>
                      <w:t>ЄДРПОУ 36522054</w:t>
                    </w:r>
                  </w:p>
                  <w:p w14:paraId="36AC8488" w14:textId="77777777" w:rsidR="00FB4EEE" w:rsidRDefault="00FB4EEE">
                    <w:pPr>
                      <w:jc w:val="both"/>
                      <w:rPr>
                        <w:rFonts w:ascii="BenguiatGothicC" w:hAnsi="BenguiatGothicC" w:cs="BenguiatGothicC"/>
                        <w:spacing w:val="8"/>
                        <w:sz w:val="14"/>
                        <w:szCs w:val="14"/>
                        <w:lang w:val="uk-UA"/>
                      </w:rPr>
                    </w:pPr>
                  </w:p>
                </w:txbxContent>
              </v:textbox>
            </v:shape>
          </w:pict>
        </mc:Fallback>
      </mc:AlternateContent>
    </w:r>
    <w:r w:rsidRPr="006E1935">
      <w:rPr>
        <w:noProof/>
        <w:lang w:val="uk-UA" w:eastAsia="uk-UA"/>
      </w:rPr>
      <w:drawing>
        <wp:inline distT="0" distB="0" distL="0" distR="0" wp14:anchorId="4E014F69" wp14:editId="3E8D1AAD">
          <wp:extent cx="1947334" cy="1295408"/>
          <wp:effectExtent l="0" t="0" r="8890" b="0"/>
          <wp:docPr id="4" name="Изображение 4" descr="Yosemite:Users:Vovchik:Downloads:gau_logo_and_guidelines:gau_simplified_logo_u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osemite:Users:Vovchik:Downloads:gau_logo_and_guidelines:gau_simplified_logo_u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9330" cy="12967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ourier New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E476B83"/>
    <w:multiLevelType w:val="hybridMultilevel"/>
    <w:tmpl w:val="4C12A922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20A50DAC"/>
    <w:multiLevelType w:val="hybridMultilevel"/>
    <w:tmpl w:val="D9A4E40C"/>
    <w:lvl w:ilvl="0" w:tplc="042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0DD6BB6"/>
    <w:multiLevelType w:val="hybridMultilevel"/>
    <w:tmpl w:val="4DA895FE"/>
    <w:lvl w:ilvl="0" w:tplc="E174CA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5500E0"/>
    <w:multiLevelType w:val="multilevel"/>
    <w:tmpl w:val="77903C4E"/>
    <w:lvl w:ilvl="0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52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3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85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229" w:hanging="1440"/>
      </w:pPr>
      <w:rPr>
        <w:rFonts w:hint="default"/>
      </w:rPr>
    </w:lvl>
  </w:abstractNum>
  <w:abstractNum w:abstractNumId="7">
    <w:nsid w:val="2BFB6BD5"/>
    <w:multiLevelType w:val="hybridMultilevel"/>
    <w:tmpl w:val="4AA883A0"/>
    <w:lvl w:ilvl="0" w:tplc="0422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defaultTabStop w:val="720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122"/>
    <w:rsid w:val="000026D2"/>
    <w:rsid w:val="00007D8D"/>
    <w:rsid w:val="000875E0"/>
    <w:rsid w:val="000B044B"/>
    <w:rsid w:val="000B16CD"/>
    <w:rsid w:val="000B19A2"/>
    <w:rsid w:val="00120BE8"/>
    <w:rsid w:val="00155BC8"/>
    <w:rsid w:val="00174122"/>
    <w:rsid w:val="001D72DE"/>
    <w:rsid w:val="00203C26"/>
    <w:rsid w:val="0020548F"/>
    <w:rsid w:val="002179A1"/>
    <w:rsid w:val="002409E2"/>
    <w:rsid w:val="00243D3C"/>
    <w:rsid w:val="00275769"/>
    <w:rsid w:val="002A052E"/>
    <w:rsid w:val="002B0DDC"/>
    <w:rsid w:val="002B3C08"/>
    <w:rsid w:val="002D6361"/>
    <w:rsid w:val="002E321D"/>
    <w:rsid w:val="0030357D"/>
    <w:rsid w:val="00321D84"/>
    <w:rsid w:val="00324843"/>
    <w:rsid w:val="003265CB"/>
    <w:rsid w:val="00376713"/>
    <w:rsid w:val="00380976"/>
    <w:rsid w:val="003E3906"/>
    <w:rsid w:val="00400937"/>
    <w:rsid w:val="004422AB"/>
    <w:rsid w:val="00444E07"/>
    <w:rsid w:val="00487C92"/>
    <w:rsid w:val="004A3B89"/>
    <w:rsid w:val="004A7070"/>
    <w:rsid w:val="004B1D63"/>
    <w:rsid w:val="004F383F"/>
    <w:rsid w:val="005154CB"/>
    <w:rsid w:val="00555AC5"/>
    <w:rsid w:val="005D2395"/>
    <w:rsid w:val="00637E40"/>
    <w:rsid w:val="00647BA9"/>
    <w:rsid w:val="006575FA"/>
    <w:rsid w:val="0067309C"/>
    <w:rsid w:val="006B4FD6"/>
    <w:rsid w:val="006D4155"/>
    <w:rsid w:val="006D5B70"/>
    <w:rsid w:val="006E1935"/>
    <w:rsid w:val="006F1556"/>
    <w:rsid w:val="006F2AAB"/>
    <w:rsid w:val="00754640"/>
    <w:rsid w:val="00765CBB"/>
    <w:rsid w:val="00772EB7"/>
    <w:rsid w:val="00790EE5"/>
    <w:rsid w:val="007B56AC"/>
    <w:rsid w:val="007C67AB"/>
    <w:rsid w:val="007F06E2"/>
    <w:rsid w:val="00806B45"/>
    <w:rsid w:val="0081485B"/>
    <w:rsid w:val="00847E62"/>
    <w:rsid w:val="008843EB"/>
    <w:rsid w:val="008847D5"/>
    <w:rsid w:val="00885E8F"/>
    <w:rsid w:val="0089630E"/>
    <w:rsid w:val="00914CC0"/>
    <w:rsid w:val="00940032"/>
    <w:rsid w:val="0096032F"/>
    <w:rsid w:val="009C26C6"/>
    <w:rsid w:val="009C54AD"/>
    <w:rsid w:val="009C62E6"/>
    <w:rsid w:val="009D540B"/>
    <w:rsid w:val="009F053B"/>
    <w:rsid w:val="00A15FD3"/>
    <w:rsid w:val="00A16FD1"/>
    <w:rsid w:val="00A362C4"/>
    <w:rsid w:val="00A7319E"/>
    <w:rsid w:val="00A8186D"/>
    <w:rsid w:val="00A95000"/>
    <w:rsid w:val="00AB081B"/>
    <w:rsid w:val="00AC234C"/>
    <w:rsid w:val="00AC4029"/>
    <w:rsid w:val="00B00DC3"/>
    <w:rsid w:val="00B02C84"/>
    <w:rsid w:val="00B06347"/>
    <w:rsid w:val="00B567C5"/>
    <w:rsid w:val="00BB6D71"/>
    <w:rsid w:val="00C04F3E"/>
    <w:rsid w:val="00C91D8E"/>
    <w:rsid w:val="00CB4AA6"/>
    <w:rsid w:val="00CF14B1"/>
    <w:rsid w:val="00D24B67"/>
    <w:rsid w:val="00D746AF"/>
    <w:rsid w:val="00D83FD9"/>
    <w:rsid w:val="00DA7275"/>
    <w:rsid w:val="00DB2A0C"/>
    <w:rsid w:val="00DB7D0E"/>
    <w:rsid w:val="00DD4E15"/>
    <w:rsid w:val="00DD62AB"/>
    <w:rsid w:val="00DF29B2"/>
    <w:rsid w:val="00E07496"/>
    <w:rsid w:val="00E31814"/>
    <w:rsid w:val="00E32DC9"/>
    <w:rsid w:val="00E3383A"/>
    <w:rsid w:val="00E63982"/>
    <w:rsid w:val="00EC4EA4"/>
    <w:rsid w:val="00F169DF"/>
    <w:rsid w:val="00F276E6"/>
    <w:rsid w:val="00F40162"/>
    <w:rsid w:val="00F51F51"/>
    <w:rsid w:val="00F61452"/>
    <w:rsid w:val="00F80BA0"/>
    <w:rsid w:val="00F904B2"/>
    <w:rsid w:val="00FB212F"/>
    <w:rsid w:val="00FB4EEE"/>
    <w:rsid w:val="00FC1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5A4051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w w:val="200"/>
      <w:sz w:val="20"/>
      <w:lang w:val="uk-UA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sz w:val="28"/>
      <w:lang w:val="ru-RU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right"/>
      <w:outlineLvl w:val="2"/>
    </w:pPr>
    <w:rPr>
      <w:rFonts w:ascii="Tahoma" w:hAnsi="Tahoma" w:cs="Tahoma"/>
      <w:b/>
      <w:color w:val="000080"/>
      <w:sz w:val="28"/>
      <w:lang w:val="uk-UA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rFonts w:ascii="Tahoma" w:hAnsi="Tahoma" w:cs="Tahoma"/>
      <w:color w:val="000080"/>
      <w:sz w:val="28"/>
      <w:lang w:val="uk-UA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Times New Roman" w:eastAsia="Times New Roman" w:hAnsi="Times New Roman" w:cs="Times New Roman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-DefaultParagraphFont">
    <w:name w:val="WW-Default Paragraph Font"/>
  </w:style>
  <w:style w:type="character" w:styleId="a3">
    <w:name w:val="Hyperlink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WW-NumberingSymbols">
    <w:name w:val="WW-Numbering Symbols"/>
  </w:style>
  <w:style w:type="character" w:customStyle="1" w:styleId="WW-NumberingSymbols1">
    <w:name w:val="WW-Numbering Symbols1"/>
  </w:style>
  <w:style w:type="character" w:customStyle="1" w:styleId="WW-NumberingSymbols11">
    <w:name w:val="WW-Numbering Symbols11"/>
  </w:style>
  <w:style w:type="character" w:customStyle="1" w:styleId="WW-NumberingSymbols111">
    <w:name w:val="WW-Numbering Symbols111"/>
  </w:style>
  <w:style w:type="character" w:customStyle="1" w:styleId="WW-NumberingSymbols1111">
    <w:name w:val="WW-Numbering Symbols1111"/>
  </w:style>
  <w:style w:type="character" w:customStyle="1" w:styleId="WW-NumberingSymbols11111">
    <w:name w:val="WW-Numbering Symbols11111"/>
  </w:style>
  <w:style w:type="character" w:customStyle="1" w:styleId="WW-NumberingSymbols111111">
    <w:name w:val="WW-Numbering Symbols111111"/>
  </w:style>
  <w:style w:type="character" w:customStyle="1" w:styleId="WW-NumberingSymbols1111111">
    <w:name w:val="WW-Numbering Symbols1111111"/>
  </w:style>
  <w:style w:type="character" w:customStyle="1" w:styleId="WW-NumberingSymbols11111111">
    <w:name w:val="WW-Numbering Symbols11111111"/>
  </w:style>
  <w:style w:type="character" w:customStyle="1" w:styleId="WW-NumberingSymbols111111111">
    <w:name w:val="WW-Numbering Symbols111111111"/>
  </w:style>
  <w:style w:type="character" w:customStyle="1" w:styleId="WW-NumberingSymbols1111111111">
    <w:name w:val="WW-Numbering Symbols1111111111"/>
  </w:style>
  <w:style w:type="character" w:customStyle="1" w:styleId="WW-NumberingSymbols11111111111">
    <w:name w:val="WW-Numbering Symbols11111111111"/>
  </w:style>
  <w:style w:type="character" w:customStyle="1" w:styleId="WW-NumberingSymbols111111111111">
    <w:name w:val="WW-Numbering Symbols111111111111"/>
  </w:style>
  <w:style w:type="character" w:customStyle="1" w:styleId="WW-NumberingSymbols1111111111111">
    <w:name w:val="WW-Numbering Symbols1111111111111"/>
  </w:style>
  <w:style w:type="character" w:customStyle="1" w:styleId="WW-NumberingSymbols11111111111111">
    <w:name w:val="WW-Numbering Symbols11111111111111"/>
  </w:style>
  <w:style w:type="character" w:customStyle="1" w:styleId="a4">
    <w:name w:val="Верхний колонтитул Знак"/>
    <w:rPr>
      <w:sz w:val="24"/>
      <w:szCs w:val="24"/>
      <w:lang w:val="en-GB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Droid Sans" w:hAnsi="Arial" w:cs="Lohit Hindi"/>
      <w:sz w:val="28"/>
      <w:szCs w:val="28"/>
    </w:rPr>
  </w:style>
  <w:style w:type="paragraph" w:styleId="a6">
    <w:name w:val="Body Text"/>
    <w:basedOn w:val="a"/>
    <w:pPr>
      <w:jc w:val="both"/>
    </w:pPr>
    <w:rPr>
      <w:rFonts w:ascii="Tahoma" w:hAnsi="Tahoma" w:cs="Tahoma"/>
      <w:color w:val="000080"/>
      <w:lang w:val="ru-RU"/>
    </w:r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x">
    <w:name w:val="Index"/>
    <w:basedOn w:val="a"/>
    <w:pPr>
      <w:suppressLineNumbers/>
    </w:pPr>
    <w:rPr>
      <w:rFonts w:cs="Tahoma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">
    <w:name w:val="WW-Caption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">
    <w:name w:val="WW-Index"/>
    <w:basedOn w:val="a"/>
    <w:pPr>
      <w:suppressLineNumbers/>
    </w:pPr>
    <w:rPr>
      <w:rFonts w:cs="Tahoma"/>
    </w:rPr>
  </w:style>
  <w:style w:type="paragraph" w:customStyle="1" w:styleId="WW-Heading">
    <w:name w:val="WW-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">
    <w:name w:val="WW-Caption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">
    <w:name w:val="WW-Index1"/>
    <w:basedOn w:val="a"/>
    <w:pPr>
      <w:suppressLineNumbers/>
    </w:pPr>
    <w:rPr>
      <w:rFonts w:cs="Tahoma"/>
    </w:rPr>
  </w:style>
  <w:style w:type="paragraph" w:customStyle="1" w:styleId="WW-Heading1">
    <w:name w:val="WW-Heading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">
    <w:name w:val="WW-Caption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">
    <w:name w:val="WW-Index11"/>
    <w:basedOn w:val="a"/>
    <w:pPr>
      <w:suppressLineNumbers/>
    </w:pPr>
    <w:rPr>
      <w:rFonts w:cs="Tahoma"/>
    </w:rPr>
  </w:style>
  <w:style w:type="paragraph" w:customStyle="1" w:styleId="WW-Heading11">
    <w:name w:val="WW-Heading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">
    <w:name w:val="WW-Caption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">
    <w:name w:val="WW-Index111"/>
    <w:basedOn w:val="a"/>
    <w:pPr>
      <w:suppressLineNumbers/>
    </w:pPr>
    <w:rPr>
      <w:rFonts w:cs="Tahoma"/>
    </w:rPr>
  </w:style>
  <w:style w:type="paragraph" w:customStyle="1" w:styleId="WW-Heading111">
    <w:name w:val="WW-Heading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">
    <w:name w:val="WW-Caption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">
    <w:name w:val="WW-Index1111"/>
    <w:basedOn w:val="a"/>
    <w:pPr>
      <w:suppressLineNumbers/>
    </w:pPr>
    <w:rPr>
      <w:rFonts w:cs="Tahoma"/>
    </w:rPr>
  </w:style>
  <w:style w:type="paragraph" w:customStyle="1" w:styleId="WW-Heading1111">
    <w:name w:val="WW-Heading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">
    <w:name w:val="WW-Caption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">
    <w:name w:val="WW-Index11111"/>
    <w:basedOn w:val="a"/>
    <w:pPr>
      <w:suppressLineNumbers/>
    </w:pPr>
    <w:rPr>
      <w:rFonts w:cs="Tahoma"/>
    </w:rPr>
  </w:style>
  <w:style w:type="paragraph" w:customStyle="1" w:styleId="WW-Heading11111">
    <w:name w:val="WW-Heading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">
    <w:name w:val="WW-Caption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">
    <w:name w:val="WW-Index111111"/>
    <w:basedOn w:val="a"/>
    <w:pPr>
      <w:suppressLineNumbers/>
    </w:pPr>
    <w:rPr>
      <w:rFonts w:cs="Tahoma"/>
    </w:rPr>
  </w:style>
  <w:style w:type="paragraph" w:customStyle="1" w:styleId="WW-Heading111111">
    <w:name w:val="WW-Heading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">
    <w:name w:val="WW-Caption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">
    <w:name w:val="WW-Index1111111"/>
    <w:basedOn w:val="a"/>
    <w:pPr>
      <w:suppressLineNumbers/>
    </w:pPr>
    <w:rPr>
      <w:rFonts w:cs="Tahoma"/>
    </w:rPr>
  </w:style>
  <w:style w:type="paragraph" w:customStyle="1" w:styleId="WW-Heading1111111">
    <w:name w:val="WW-Heading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">
    <w:name w:val="WW-Caption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">
    <w:name w:val="WW-Index11111111"/>
    <w:basedOn w:val="a"/>
    <w:pPr>
      <w:suppressLineNumbers/>
    </w:pPr>
    <w:rPr>
      <w:rFonts w:cs="Tahoma"/>
    </w:rPr>
  </w:style>
  <w:style w:type="paragraph" w:customStyle="1" w:styleId="WW-Heading11111111">
    <w:name w:val="WW-Heading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">
    <w:name w:val="WW-Caption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">
    <w:name w:val="WW-Index111111111"/>
    <w:basedOn w:val="a"/>
    <w:pPr>
      <w:suppressLineNumbers/>
    </w:pPr>
    <w:rPr>
      <w:rFonts w:cs="Tahoma"/>
    </w:rPr>
  </w:style>
  <w:style w:type="paragraph" w:customStyle="1" w:styleId="WW-Heading111111111">
    <w:name w:val="WW-Heading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">
    <w:name w:val="WW-Caption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">
    <w:name w:val="WW-Index1111111111"/>
    <w:basedOn w:val="a"/>
    <w:pPr>
      <w:suppressLineNumbers/>
    </w:pPr>
    <w:rPr>
      <w:rFonts w:cs="Tahoma"/>
    </w:rPr>
  </w:style>
  <w:style w:type="paragraph" w:customStyle="1" w:styleId="WW-Heading1111111111">
    <w:name w:val="WW-Heading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">
    <w:name w:val="WW-Caption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">
    <w:name w:val="WW-Index11111111111"/>
    <w:basedOn w:val="a"/>
    <w:pPr>
      <w:suppressLineNumbers/>
    </w:pPr>
    <w:rPr>
      <w:rFonts w:cs="Tahoma"/>
    </w:rPr>
  </w:style>
  <w:style w:type="paragraph" w:customStyle="1" w:styleId="WW-Heading11111111111">
    <w:name w:val="WW-Heading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">
    <w:name w:val="WW-Caption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">
    <w:name w:val="WW-Index111111111111"/>
    <w:basedOn w:val="a"/>
    <w:pPr>
      <w:suppressLineNumbers/>
    </w:pPr>
    <w:rPr>
      <w:rFonts w:cs="Tahoma"/>
    </w:rPr>
  </w:style>
  <w:style w:type="paragraph" w:customStyle="1" w:styleId="WW-Heading111111111111">
    <w:name w:val="WW-Heading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">
    <w:name w:val="WW-Caption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">
    <w:name w:val="WW-Index1111111111111"/>
    <w:basedOn w:val="a"/>
    <w:pPr>
      <w:suppressLineNumbers/>
    </w:pPr>
    <w:rPr>
      <w:rFonts w:cs="Tahoma"/>
    </w:rPr>
  </w:style>
  <w:style w:type="paragraph" w:customStyle="1" w:styleId="WW-Heading1111111111111">
    <w:name w:val="WW-Heading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">
    <w:name w:val="WW-Caption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">
    <w:name w:val="WW-Index11111111111111"/>
    <w:basedOn w:val="a"/>
    <w:pPr>
      <w:suppressLineNumbers/>
    </w:pPr>
    <w:rPr>
      <w:rFonts w:cs="Tahoma"/>
    </w:rPr>
  </w:style>
  <w:style w:type="paragraph" w:customStyle="1" w:styleId="WW-Heading11111111111111">
    <w:name w:val="WW-Heading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">
    <w:name w:val="WW-Caption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">
    <w:name w:val="WW-Index111111111111111"/>
    <w:basedOn w:val="a"/>
    <w:pPr>
      <w:suppressLineNumbers/>
    </w:pPr>
    <w:rPr>
      <w:rFonts w:cs="Tahoma"/>
    </w:rPr>
  </w:style>
  <w:style w:type="paragraph" w:customStyle="1" w:styleId="WW-Heading111111111111111">
    <w:name w:val="WW-Heading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">
    <w:name w:val="WW-Caption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1">
    <w:name w:val="WW-Index1111111111111111"/>
    <w:basedOn w:val="a"/>
    <w:pPr>
      <w:suppressLineNumbers/>
    </w:pPr>
    <w:rPr>
      <w:rFonts w:cs="Tahoma"/>
    </w:rPr>
  </w:style>
  <w:style w:type="paragraph" w:customStyle="1" w:styleId="WW-Heading1111111111111111">
    <w:name w:val="WW-Heading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9">
    <w:name w:val="header"/>
    <w:basedOn w:val="a"/>
    <w:pPr>
      <w:tabs>
        <w:tab w:val="center" w:pos="4153"/>
        <w:tab w:val="right" w:pos="8306"/>
      </w:tabs>
    </w:pPr>
  </w:style>
  <w:style w:type="paragraph" w:styleId="aa">
    <w:name w:val="footer"/>
    <w:basedOn w:val="a"/>
    <w:pPr>
      <w:tabs>
        <w:tab w:val="center" w:pos="4153"/>
        <w:tab w:val="right" w:pos="8306"/>
      </w:tabs>
    </w:pPr>
  </w:style>
  <w:style w:type="paragraph" w:customStyle="1" w:styleId="Framecontents">
    <w:name w:val="Frame contents"/>
    <w:basedOn w:val="a6"/>
  </w:style>
  <w:style w:type="paragraph" w:customStyle="1" w:styleId="WW-Framecontents">
    <w:name w:val="WW-Frame contents"/>
    <w:basedOn w:val="a6"/>
  </w:style>
  <w:style w:type="paragraph" w:customStyle="1" w:styleId="WW-Framecontents1">
    <w:name w:val="WW-Frame contents1"/>
    <w:basedOn w:val="a6"/>
  </w:style>
  <w:style w:type="paragraph" w:customStyle="1" w:styleId="WW-Framecontents11">
    <w:name w:val="WW-Frame contents11"/>
    <w:basedOn w:val="a6"/>
  </w:style>
  <w:style w:type="paragraph" w:customStyle="1" w:styleId="WW-Framecontents111">
    <w:name w:val="WW-Frame contents111"/>
    <w:basedOn w:val="a6"/>
  </w:style>
  <w:style w:type="paragraph" w:customStyle="1" w:styleId="WW-Framecontents1111">
    <w:name w:val="WW-Frame contents1111"/>
    <w:basedOn w:val="a6"/>
  </w:style>
  <w:style w:type="paragraph" w:customStyle="1" w:styleId="WW-Framecontents11111">
    <w:name w:val="WW-Frame contents11111"/>
    <w:basedOn w:val="a6"/>
  </w:style>
  <w:style w:type="paragraph" w:customStyle="1" w:styleId="WW-Framecontents111111">
    <w:name w:val="WW-Frame contents111111"/>
    <w:basedOn w:val="a6"/>
  </w:style>
  <w:style w:type="paragraph" w:customStyle="1" w:styleId="WW-Framecontents1111111">
    <w:name w:val="WW-Frame contents1111111"/>
    <w:basedOn w:val="a6"/>
  </w:style>
  <w:style w:type="paragraph" w:customStyle="1" w:styleId="WW-Framecontents11111111">
    <w:name w:val="WW-Frame contents11111111"/>
    <w:basedOn w:val="a6"/>
  </w:style>
  <w:style w:type="paragraph" w:customStyle="1" w:styleId="WW-Framecontents111111111">
    <w:name w:val="WW-Frame contents111111111"/>
    <w:basedOn w:val="a6"/>
  </w:style>
  <w:style w:type="paragraph" w:customStyle="1" w:styleId="WW-Framecontents1111111111">
    <w:name w:val="WW-Frame contents1111111111"/>
    <w:basedOn w:val="a6"/>
  </w:style>
  <w:style w:type="paragraph" w:customStyle="1" w:styleId="WW-Framecontents11111111111">
    <w:name w:val="WW-Frame contents11111111111"/>
    <w:basedOn w:val="a6"/>
  </w:style>
  <w:style w:type="paragraph" w:customStyle="1" w:styleId="WW-Framecontents111111111111">
    <w:name w:val="WW-Frame contents111111111111"/>
    <w:basedOn w:val="a6"/>
  </w:style>
  <w:style w:type="paragraph" w:customStyle="1" w:styleId="WW-Framecontents1111111111111">
    <w:name w:val="WW-Frame contents1111111111111"/>
    <w:basedOn w:val="a6"/>
  </w:style>
  <w:style w:type="paragraph" w:customStyle="1" w:styleId="WW-Framecontents11111111111111">
    <w:name w:val="WW-Frame contents11111111111111"/>
    <w:basedOn w:val="a6"/>
  </w:style>
  <w:style w:type="paragraph" w:customStyle="1" w:styleId="WW-Framecontents111111111111111">
    <w:name w:val="WW-Frame contents111111111111111"/>
    <w:basedOn w:val="a6"/>
  </w:style>
  <w:style w:type="paragraph" w:customStyle="1" w:styleId="WW-Framecontents1111111111111111">
    <w:name w:val="WW-Frame contents1111111111111111"/>
    <w:basedOn w:val="a6"/>
  </w:style>
  <w:style w:type="paragraph" w:customStyle="1" w:styleId="WW-Heading11111111111111111">
    <w:name w:val="WW-Heading1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11">
    <w:name w:val="WW-Caption11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ab">
    <w:name w:val="Содержимое врезки"/>
    <w:basedOn w:val="a6"/>
  </w:style>
  <w:style w:type="table" w:styleId="ac">
    <w:name w:val="Table Grid"/>
    <w:basedOn w:val="a1"/>
    <w:rsid w:val="004A7070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B16CD"/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link w:val="ad"/>
    <w:uiPriority w:val="99"/>
    <w:semiHidden/>
    <w:rsid w:val="000B16CD"/>
    <w:rPr>
      <w:rFonts w:ascii="Tahoma" w:hAnsi="Tahoma" w:cs="Tahoma"/>
      <w:sz w:val="16"/>
      <w:szCs w:val="16"/>
      <w:lang w:val="en-GB" w:eastAsia="zh-CN"/>
    </w:rPr>
  </w:style>
  <w:style w:type="paragraph" w:styleId="af">
    <w:name w:val="List Paragraph"/>
    <w:basedOn w:val="a"/>
    <w:qFormat/>
    <w:rsid w:val="00940032"/>
    <w:pPr>
      <w:ind w:left="720"/>
      <w:contextualSpacing/>
    </w:pPr>
  </w:style>
  <w:style w:type="paragraph" w:styleId="20">
    <w:name w:val="Body Text 2"/>
    <w:basedOn w:val="a"/>
    <w:link w:val="21"/>
    <w:uiPriority w:val="99"/>
    <w:unhideWhenUsed/>
    <w:rsid w:val="00E32DC9"/>
    <w:pPr>
      <w:spacing w:after="120" w:line="480" w:lineRule="auto"/>
    </w:pPr>
  </w:style>
  <w:style w:type="character" w:customStyle="1" w:styleId="21">
    <w:name w:val="Основний текст 2 Знак"/>
    <w:basedOn w:val="a0"/>
    <w:link w:val="20"/>
    <w:uiPriority w:val="99"/>
    <w:rsid w:val="00E32DC9"/>
    <w:rPr>
      <w:sz w:val="24"/>
      <w:szCs w:val="24"/>
      <w:lang w:val="en-GB" w:eastAsia="zh-CN"/>
    </w:rPr>
  </w:style>
  <w:style w:type="paragraph" w:styleId="af0">
    <w:name w:val="Normal (Web)"/>
    <w:basedOn w:val="a"/>
    <w:rsid w:val="00E32DC9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val="ru-RU" w:eastAsia="ru-RU"/>
    </w:rPr>
  </w:style>
  <w:style w:type="paragraph" w:styleId="af1">
    <w:name w:val="endnote text"/>
    <w:basedOn w:val="a"/>
    <w:link w:val="af2"/>
    <w:uiPriority w:val="99"/>
    <w:unhideWhenUsed/>
    <w:rsid w:val="00E32DC9"/>
    <w:pPr>
      <w:suppressAutoHyphens w:val="0"/>
    </w:pPr>
    <w:rPr>
      <w:sz w:val="20"/>
      <w:szCs w:val="20"/>
      <w:lang w:val="ru-RU" w:eastAsia="ru-RU"/>
    </w:rPr>
  </w:style>
  <w:style w:type="character" w:customStyle="1" w:styleId="af2">
    <w:name w:val="Текст кінцевої виноски Знак"/>
    <w:basedOn w:val="a0"/>
    <w:link w:val="af1"/>
    <w:uiPriority w:val="99"/>
    <w:rsid w:val="00E32DC9"/>
  </w:style>
  <w:style w:type="character" w:styleId="af3">
    <w:name w:val="endnote reference"/>
    <w:uiPriority w:val="99"/>
    <w:unhideWhenUsed/>
    <w:rsid w:val="00E32DC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w w:val="200"/>
      <w:sz w:val="20"/>
      <w:lang w:val="uk-UA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ascii="Tahoma" w:hAnsi="Tahoma" w:cs="Tahoma"/>
      <w:sz w:val="28"/>
      <w:lang w:val="ru-RU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right"/>
      <w:outlineLvl w:val="2"/>
    </w:pPr>
    <w:rPr>
      <w:rFonts w:ascii="Tahoma" w:hAnsi="Tahoma" w:cs="Tahoma"/>
      <w:b/>
      <w:color w:val="000080"/>
      <w:sz w:val="28"/>
      <w:lang w:val="uk-UA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rFonts w:ascii="Tahoma" w:hAnsi="Tahoma" w:cs="Tahoma"/>
      <w:color w:val="000080"/>
      <w:sz w:val="28"/>
      <w:lang w:val="uk-UA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ascii="Times New Roman" w:eastAsia="Times New Roman" w:hAnsi="Times New Roman" w:cs="Times New Roman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-DefaultParagraphFont">
    <w:name w:val="WW-Default Paragraph Font"/>
  </w:style>
  <w:style w:type="character" w:styleId="a3">
    <w:name w:val="Hyperlink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WW-NumberingSymbols">
    <w:name w:val="WW-Numbering Symbols"/>
  </w:style>
  <w:style w:type="character" w:customStyle="1" w:styleId="WW-NumberingSymbols1">
    <w:name w:val="WW-Numbering Symbols1"/>
  </w:style>
  <w:style w:type="character" w:customStyle="1" w:styleId="WW-NumberingSymbols11">
    <w:name w:val="WW-Numbering Symbols11"/>
  </w:style>
  <w:style w:type="character" w:customStyle="1" w:styleId="WW-NumberingSymbols111">
    <w:name w:val="WW-Numbering Symbols111"/>
  </w:style>
  <w:style w:type="character" w:customStyle="1" w:styleId="WW-NumberingSymbols1111">
    <w:name w:val="WW-Numbering Symbols1111"/>
  </w:style>
  <w:style w:type="character" w:customStyle="1" w:styleId="WW-NumberingSymbols11111">
    <w:name w:val="WW-Numbering Symbols11111"/>
  </w:style>
  <w:style w:type="character" w:customStyle="1" w:styleId="WW-NumberingSymbols111111">
    <w:name w:val="WW-Numbering Symbols111111"/>
  </w:style>
  <w:style w:type="character" w:customStyle="1" w:styleId="WW-NumberingSymbols1111111">
    <w:name w:val="WW-Numbering Symbols1111111"/>
  </w:style>
  <w:style w:type="character" w:customStyle="1" w:styleId="WW-NumberingSymbols11111111">
    <w:name w:val="WW-Numbering Symbols11111111"/>
  </w:style>
  <w:style w:type="character" w:customStyle="1" w:styleId="WW-NumberingSymbols111111111">
    <w:name w:val="WW-Numbering Symbols111111111"/>
  </w:style>
  <w:style w:type="character" w:customStyle="1" w:styleId="WW-NumberingSymbols1111111111">
    <w:name w:val="WW-Numbering Symbols1111111111"/>
  </w:style>
  <w:style w:type="character" w:customStyle="1" w:styleId="WW-NumberingSymbols11111111111">
    <w:name w:val="WW-Numbering Symbols11111111111"/>
  </w:style>
  <w:style w:type="character" w:customStyle="1" w:styleId="WW-NumberingSymbols111111111111">
    <w:name w:val="WW-Numbering Symbols111111111111"/>
  </w:style>
  <w:style w:type="character" w:customStyle="1" w:styleId="WW-NumberingSymbols1111111111111">
    <w:name w:val="WW-Numbering Symbols1111111111111"/>
  </w:style>
  <w:style w:type="character" w:customStyle="1" w:styleId="WW-NumberingSymbols11111111111111">
    <w:name w:val="WW-Numbering Symbols11111111111111"/>
  </w:style>
  <w:style w:type="character" w:customStyle="1" w:styleId="a4">
    <w:name w:val="Верхний колонтитул Знак"/>
    <w:rPr>
      <w:sz w:val="24"/>
      <w:szCs w:val="24"/>
      <w:lang w:val="en-GB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Droid Sans" w:hAnsi="Arial" w:cs="Lohit Hindi"/>
      <w:sz w:val="28"/>
      <w:szCs w:val="28"/>
    </w:rPr>
  </w:style>
  <w:style w:type="paragraph" w:styleId="a6">
    <w:name w:val="Body Text"/>
    <w:basedOn w:val="a"/>
    <w:pPr>
      <w:jc w:val="both"/>
    </w:pPr>
    <w:rPr>
      <w:rFonts w:ascii="Tahoma" w:hAnsi="Tahoma" w:cs="Tahoma"/>
      <w:color w:val="000080"/>
      <w:lang w:val="ru-RU"/>
    </w:r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rFonts w:cs="Lohit Hind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x">
    <w:name w:val="Index"/>
    <w:basedOn w:val="a"/>
    <w:pPr>
      <w:suppressLineNumbers/>
    </w:pPr>
    <w:rPr>
      <w:rFonts w:cs="Tahoma"/>
    </w:rPr>
  </w:style>
  <w:style w:type="paragraph" w:customStyle="1" w:styleId="Heading">
    <w:name w:val="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">
    <w:name w:val="WW-Caption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">
    <w:name w:val="WW-Index"/>
    <w:basedOn w:val="a"/>
    <w:pPr>
      <w:suppressLineNumbers/>
    </w:pPr>
    <w:rPr>
      <w:rFonts w:cs="Tahoma"/>
    </w:rPr>
  </w:style>
  <w:style w:type="paragraph" w:customStyle="1" w:styleId="WW-Heading">
    <w:name w:val="WW-Heading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">
    <w:name w:val="WW-Caption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">
    <w:name w:val="WW-Index1"/>
    <w:basedOn w:val="a"/>
    <w:pPr>
      <w:suppressLineNumbers/>
    </w:pPr>
    <w:rPr>
      <w:rFonts w:cs="Tahoma"/>
    </w:rPr>
  </w:style>
  <w:style w:type="paragraph" w:customStyle="1" w:styleId="WW-Heading1">
    <w:name w:val="WW-Heading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">
    <w:name w:val="WW-Caption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">
    <w:name w:val="WW-Index11"/>
    <w:basedOn w:val="a"/>
    <w:pPr>
      <w:suppressLineNumbers/>
    </w:pPr>
    <w:rPr>
      <w:rFonts w:cs="Tahoma"/>
    </w:rPr>
  </w:style>
  <w:style w:type="paragraph" w:customStyle="1" w:styleId="WW-Heading11">
    <w:name w:val="WW-Heading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">
    <w:name w:val="WW-Caption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">
    <w:name w:val="WW-Index111"/>
    <w:basedOn w:val="a"/>
    <w:pPr>
      <w:suppressLineNumbers/>
    </w:pPr>
    <w:rPr>
      <w:rFonts w:cs="Tahoma"/>
    </w:rPr>
  </w:style>
  <w:style w:type="paragraph" w:customStyle="1" w:styleId="WW-Heading111">
    <w:name w:val="WW-Heading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">
    <w:name w:val="WW-Caption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">
    <w:name w:val="WW-Index1111"/>
    <w:basedOn w:val="a"/>
    <w:pPr>
      <w:suppressLineNumbers/>
    </w:pPr>
    <w:rPr>
      <w:rFonts w:cs="Tahoma"/>
    </w:rPr>
  </w:style>
  <w:style w:type="paragraph" w:customStyle="1" w:styleId="WW-Heading1111">
    <w:name w:val="WW-Heading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">
    <w:name w:val="WW-Caption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">
    <w:name w:val="WW-Index11111"/>
    <w:basedOn w:val="a"/>
    <w:pPr>
      <w:suppressLineNumbers/>
    </w:pPr>
    <w:rPr>
      <w:rFonts w:cs="Tahoma"/>
    </w:rPr>
  </w:style>
  <w:style w:type="paragraph" w:customStyle="1" w:styleId="WW-Heading11111">
    <w:name w:val="WW-Heading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">
    <w:name w:val="WW-Caption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">
    <w:name w:val="WW-Index111111"/>
    <w:basedOn w:val="a"/>
    <w:pPr>
      <w:suppressLineNumbers/>
    </w:pPr>
    <w:rPr>
      <w:rFonts w:cs="Tahoma"/>
    </w:rPr>
  </w:style>
  <w:style w:type="paragraph" w:customStyle="1" w:styleId="WW-Heading111111">
    <w:name w:val="WW-Heading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">
    <w:name w:val="WW-Caption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">
    <w:name w:val="WW-Index1111111"/>
    <w:basedOn w:val="a"/>
    <w:pPr>
      <w:suppressLineNumbers/>
    </w:pPr>
    <w:rPr>
      <w:rFonts w:cs="Tahoma"/>
    </w:rPr>
  </w:style>
  <w:style w:type="paragraph" w:customStyle="1" w:styleId="WW-Heading1111111">
    <w:name w:val="WW-Heading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">
    <w:name w:val="WW-Caption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">
    <w:name w:val="WW-Index11111111"/>
    <w:basedOn w:val="a"/>
    <w:pPr>
      <w:suppressLineNumbers/>
    </w:pPr>
    <w:rPr>
      <w:rFonts w:cs="Tahoma"/>
    </w:rPr>
  </w:style>
  <w:style w:type="paragraph" w:customStyle="1" w:styleId="WW-Heading11111111">
    <w:name w:val="WW-Heading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">
    <w:name w:val="WW-Caption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">
    <w:name w:val="WW-Index111111111"/>
    <w:basedOn w:val="a"/>
    <w:pPr>
      <w:suppressLineNumbers/>
    </w:pPr>
    <w:rPr>
      <w:rFonts w:cs="Tahoma"/>
    </w:rPr>
  </w:style>
  <w:style w:type="paragraph" w:customStyle="1" w:styleId="WW-Heading111111111">
    <w:name w:val="WW-Heading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">
    <w:name w:val="WW-Caption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">
    <w:name w:val="WW-Index1111111111"/>
    <w:basedOn w:val="a"/>
    <w:pPr>
      <w:suppressLineNumbers/>
    </w:pPr>
    <w:rPr>
      <w:rFonts w:cs="Tahoma"/>
    </w:rPr>
  </w:style>
  <w:style w:type="paragraph" w:customStyle="1" w:styleId="WW-Heading1111111111">
    <w:name w:val="WW-Heading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">
    <w:name w:val="WW-Caption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">
    <w:name w:val="WW-Index11111111111"/>
    <w:basedOn w:val="a"/>
    <w:pPr>
      <w:suppressLineNumbers/>
    </w:pPr>
    <w:rPr>
      <w:rFonts w:cs="Tahoma"/>
    </w:rPr>
  </w:style>
  <w:style w:type="paragraph" w:customStyle="1" w:styleId="WW-Heading11111111111">
    <w:name w:val="WW-Heading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">
    <w:name w:val="WW-Caption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">
    <w:name w:val="WW-Index111111111111"/>
    <w:basedOn w:val="a"/>
    <w:pPr>
      <w:suppressLineNumbers/>
    </w:pPr>
    <w:rPr>
      <w:rFonts w:cs="Tahoma"/>
    </w:rPr>
  </w:style>
  <w:style w:type="paragraph" w:customStyle="1" w:styleId="WW-Heading111111111111">
    <w:name w:val="WW-Heading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">
    <w:name w:val="WW-Caption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">
    <w:name w:val="WW-Index1111111111111"/>
    <w:basedOn w:val="a"/>
    <w:pPr>
      <w:suppressLineNumbers/>
    </w:pPr>
    <w:rPr>
      <w:rFonts w:cs="Tahoma"/>
    </w:rPr>
  </w:style>
  <w:style w:type="paragraph" w:customStyle="1" w:styleId="WW-Heading1111111111111">
    <w:name w:val="WW-Heading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">
    <w:name w:val="WW-Caption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">
    <w:name w:val="WW-Index11111111111111"/>
    <w:basedOn w:val="a"/>
    <w:pPr>
      <w:suppressLineNumbers/>
    </w:pPr>
    <w:rPr>
      <w:rFonts w:cs="Tahoma"/>
    </w:rPr>
  </w:style>
  <w:style w:type="paragraph" w:customStyle="1" w:styleId="WW-Heading11111111111111">
    <w:name w:val="WW-Heading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">
    <w:name w:val="WW-Caption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">
    <w:name w:val="WW-Index111111111111111"/>
    <w:basedOn w:val="a"/>
    <w:pPr>
      <w:suppressLineNumbers/>
    </w:pPr>
    <w:rPr>
      <w:rFonts w:cs="Tahoma"/>
    </w:rPr>
  </w:style>
  <w:style w:type="paragraph" w:customStyle="1" w:styleId="WW-Heading111111111111111">
    <w:name w:val="WW-Heading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">
    <w:name w:val="WW-Caption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x1111111111111111">
    <w:name w:val="WW-Index1111111111111111"/>
    <w:basedOn w:val="a"/>
    <w:pPr>
      <w:suppressLineNumbers/>
    </w:pPr>
    <w:rPr>
      <w:rFonts w:cs="Tahoma"/>
    </w:rPr>
  </w:style>
  <w:style w:type="paragraph" w:customStyle="1" w:styleId="WW-Heading1111111111111111">
    <w:name w:val="WW-Heading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9">
    <w:name w:val="header"/>
    <w:basedOn w:val="a"/>
    <w:pPr>
      <w:tabs>
        <w:tab w:val="center" w:pos="4153"/>
        <w:tab w:val="right" w:pos="8306"/>
      </w:tabs>
    </w:pPr>
  </w:style>
  <w:style w:type="paragraph" w:styleId="aa">
    <w:name w:val="footer"/>
    <w:basedOn w:val="a"/>
    <w:pPr>
      <w:tabs>
        <w:tab w:val="center" w:pos="4153"/>
        <w:tab w:val="right" w:pos="8306"/>
      </w:tabs>
    </w:pPr>
  </w:style>
  <w:style w:type="paragraph" w:customStyle="1" w:styleId="Framecontents">
    <w:name w:val="Frame contents"/>
    <w:basedOn w:val="a6"/>
  </w:style>
  <w:style w:type="paragraph" w:customStyle="1" w:styleId="WW-Framecontents">
    <w:name w:val="WW-Frame contents"/>
    <w:basedOn w:val="a6"/>
  </w:style>
  <w:style w:type="paragraph" w:customStyle="1" w:styleId="WW-Framecontents1">
    <w:name w:val="WW-Frame contents1"/>
    <w:basedOn w:val="a6"/>
  </w:style>
  <w:style w:type="paragraph" w:customStyle="1" w:styleId="WW-Framecontents11">
    <w:name w:val="WW-Frame contents11"/>
    <w:basedOn w:val="a6"/>
  </w:style>
  <w:style w:type="paragraph" w:customStyle="1" w:styleId="WW-Framecontents111">
    <w:name w:val="WW-Frame contents111"/>
    <w:basedOn w:val="a6"/>
  </w:style>
  <w:style w:type="paragraph" w:customStyle="1" w:styleId="WW-Framecontents1111">
    <w:name w:val="WW-Frame contents1111"/>
    <w:basedOn w:val="a6"/>
  </w:style>
  <w:style w:type="paragraph" w:customStyle="1" w:styleId="WW-Framecontents11111">
    <w:name w:val="WW-Frame contents11111"/>
    <w:basedOn w:val="a6"/>
  </w:style>
  <w:style w:type="paragraph" w:customStyle="1" w:styleId="WW-Framecontents111111">
    <w:name w:val="WW-Frame contents111111"/>
    <w:basedOn w:val="a6"/>
  </w:style>
  <w:style w:type="paragraph" w:customStyle="1" w:styleId="WW-Framecontents1111111">
    <w:name w:val="WW-Frame contents1111111"/>
    <w:basedOn w:val="a6"/>
  </w:style>
  <w:style w:type="paragraph" w:customStyle="1" w:styleId="WW-Framecontents11111111">
    <w:name w:val="WW-Frame contents11111111"/>
    <w:basedOn w:val="a6"/>
  </w:style>
  <w:style w:type="paragraph" w:customStyle="1" w:styleId="WW-Framecontents111111111">
    <w:name w:val="WW-Frame contents111111111"/>
    <w:basedOn w:val="a6"/>
  </w:style>
  <w:style w:type="paragraph" w:customStyle="1" w:styleId="WW-Framecontents1111111111">
    <w:name w:val="WW-Frame contents1111111111"/>
    <w:basedOn w:val="a6"/>
  </w:style>
  <w:style w:type="paragraph" w:customStyle="1" w:styleId="WW-Framecontents11111111111">
    <w:name w:val="WW-Frame contents11111111111"/>
    <w:basedOn w:val="a6"/>
  </w:style>
  <w:style w:type="paragraph" w:customStyle="1" w:styleId="WW-Framecontents111111111111">
    <w:name w:val="WW-Frame contents111111111111"/>
    <w:basedOn w:val="a6"/>
  </w:style>
  <w:style w:type="paragraph" w:customStyle="1" w:styleId="WW-Framecontents1111111111111">
    <w:name w:val="WW-Frame contents1111111111111"/>
    <w:basedOn w:val="a6"/>
  </w:style>
  <w:style w:type="paragraph" w:customStyle="1" w:styleId="WW-Framecontents11111111111111">
    <w:name w:val="WW-Frame contents11111111111111"/>
    <w:basedOn w:val="a6"/>
  </w:style>
  <w:style w:type="paragraph" w:customStyle="1" w:styleId="WW-Framecontents111111111111111">
    <w:name w:val="WW-Frame contents111111111111111"/>
    <w:basedOn w:val="a6"/>
  </w:style>
  <w:style w:type="paragraph" w:customStyle="1" w:styleId="WW-Framecontents1111111111111111">
    <w:name w:val="WW-Frame contents1111111111111111"/>
    <w:basedOn w:val="a6"/>
  </w:style>
  <w:style w:type="paragraph" w:customStyle="1" w:styleId="WW-Heading11111111111111111">
    <w:name w:val="WW-Heading11111111111111111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WW-Caption111111111111111111">
    <w:name w:val="WW-Caption111111111111111111"/>
    <w:basedOn w:val="a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ab">
    <w:name w:val="Содержимое врезки"/>
    <w:basedOn w:val="a6"/>
  </w:style>
  <w:style w:type="table" w:styleId="ac">
    <w:name w:val="Table Grid"/>
    <w:basedOn w:val="a1"/>
    <w:rsid w:val="004A7070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0B16CD"/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link w:val="ad"/>
    <w:uiPriority w:val="99"/>
    <w:semiHidden/>
    <w:rsid w:val="000B16CD"/>
    <w:rPr>
      <w:rFonts w:ascii="Tahoma" w:hAnsi="Tahoma" w:cs="Tahoma"/>
      <w:sz w:val="16"/>
      <w:szCs w:val="16"/>
      <w:lang w:val="en-GB" w:eastAsia="zh-CN"/>
    </w:rPr>
  </w:style>
  <w:style w:type="paragraph" w:styleId="af">
    <w:name w:val="List Paragraph"/>
    <w:basedOn w:val="a"/>
    <w:qFormat/>
    <w:rsid w:val="00940032"/>
    <w:pPr>
      <w:ind w:left="720"/>
      <w:contextualSpacing/>
    </w:pPr>
  </w:style>
  <w:style w:type="paragraph" w:styleId="20">
    <w:name w:val="Body Text 2"/>
    <w:basedOn w:val="a"/>
    <w:link w:val="21"/>
    <w:uiPriority w:val="99"/>
    <w:unhideWhenUsed/>
    <w:rsid w:val="00E32DC9"/>
    <w:pPr>
      <w:spacing w:after="120" w:line="480" w:lineRule="auto"/>
    </w:pPr>
  </w:style>
  <w:style w:type="character" w:customStyle="1" w:styleId="21">
    <w:name w:val="Основний текст 2 Знак"/>
    <w:basedOn w:val="a0"/>
    <w:link w:val="20"/>
    <w:uiPriority w:val="99"/>
    <w:rsid w:val="00E32DC9"/>
    <w:rPr>
      <w:sz w:val="24"/>
      <w:szCs w:val="24"/>
      <w:lang w:val="en-GB" w:eastAsia="zh-CN"/>
    </w:rPr>
  </w:style>
  <w:style w:type="paragraph" w:styleId="af0">
    <w:name w:val="Normal (Web)"/>
    <w:basedOn w:val="a"/>
    <w:rsid w:val="00E32DC9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val="ru-RU" w:eastAsia="ru-RU"/>
    </w:rPr>
  </w:style>
  <w:style w:type="paragraph" w:styleId="af1">
    <w:name w:val="endnote text"/>
    <w:basedOn w:val="a"/>
    <w:link w:val="af2"/>
    <w:uiPriority w:val="99"/>
    <w:unhideWhenUsed/>
    <w:rsid w:val="00E32DC9"/>
    <w:pPr>
      <w:suppressAutoHyphens w:val="0"/>
    </w:pPr>
    <w:rPr>
      <w:sz w:val="20"/>
      <w:szCs w:val="20"/>
      <w:lang w:val="ru-RU" w:eastAsia="ru-RU"/>
    </w:rPr>
  </w:style>
  <w:style w:type="character" w:customStyle="1" w:styleId="af2">
    <w:name w:val="Текст кінцевої виноски Знак"/>
    <w:basedOn w:val="a0"/>
    <w:link w:val="af1"/>
    <w:uiPriority w:val="99"/>
    <w:rsid w:val="00E32DC9"/>
  </w:style>
  <w:style w:type="character" w:styleId="af3">
    <w:name w:val="endnote reference"/>
    <w:uiPriority w:val="99"/>
    <w:unhideWhenUsed/>
    <w:rsid w:val="00E32DC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66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ktor.orel.86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6742</Words>
  <Characters>3844</Characters>
  <Application>Microsoft Office Word</Application>
  <DocSecurity>0</DocSecurity>
  <Lines>32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Громадська організація “Гей-альянс”</vt:lpstr>
      <vt:lpstr>Громадська організація “Гей-альянс”</vt:lpstr>
    </vt:vector>
  </TitlesOfParts>
  <Company/>
  <LinksUpToDate>false</LinksUpToDate>
  <CharactersWithSpaces>10565</CharactersWithSpaces>
  <SharedDoc>false</SharedDoc>
  <HLinks>
    <vt:vector size="6" baseType="variant">
      <vt:variant>
        <vt:i4>4391030</vt:i4>
      </vt:variant>
      <vt:variant>
        <vt:i4>0</vt:i4>
      </vt:variant>
      <vt:variant>
        <vt:i4>0</vt:i4>
      </vt:variant>
      <vt:variant>
        <vt:i4>5</vt:i4>
      </vt:variant>
      <vt:variant>
        <vt:lpwstr>mailto:karasiichuk@googlemail.com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Громадська організація “Гей-альянс”</dc:title>
  <dc:creator>Ton</dc:creator>
  <cp:lastModifiedBy>Стас</cp:lastModifiedBy>
  <cp:revision>6</cp:revision>
  <cp:lastPrinted>2013-01-29T14:35:00Z</cp:lastPrinted>
  <dcterms:created xsi:type="dcterms:W3CDTF">2016-02-12T14:01:00Z</dcterms:created>
  <dcterms:modified xsi:type="dcterms:W3CDTF">2016-02-12T15:31:00Z</dcterms:modified>
</cp:coreProperties>
</file>